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CA" w:rsidRDefault="00166834" w:rsidP="00166834">
      <w:pPr>
        <w:jc w:val="center"/>
        <w:rPr>
          <w:rFonts w:ascii="Times New Roman" w:hAnsi="Times New Roman" w:cs="Times New Roman"/>
          <w:b/>
          <w:sz w:val="28"/>
          <w:szCs w:val="28"/>
        </w:rPr>
      </w:pPr>
      <w:r w:rsidRPr="00166834">
        <w:rPr>
          <w:rFonts w:ascii="Times New Roman" w:hAnsi="Times New Roman" w:cs="Times New Roman"/>
          <w:b/>
          <w:sz w:val="28"/>
          <w:szCs w:val="28"/>
        </w:rPr>
        <w:t xml:space="preserve">Znovunacházení </w:t>
      </w:r>
      <w:r>
        <w:rPr>
          <w:rFonts w:ascii="Times New Roman" w:hAnsi="Times New Roman" w:cs="Times New Roman"/>
          <w:b/>
          <w:sz w:val="28"/>
          <w:szCs w:val="28"/>
        </w:rPr>
        <w:t xml:space="preserve"> kulturní krajiny</w:t>
      </w:r>
    </w:p>
    <w:p w:rsidR="00166834" w:rsidRPr="00166834" w:rsidRDefault="00166834" w:rsidP="00166834">
      <w:pPr>
        <w:spacing w:after="0"/>
        <w:jc w:val="center"/>
        <w:rPr>
          <w:rFonts w:ascii="Times New Roman" w:hAnsi="Times New Roman" w:cs="Times New Roman"/>
          <w:sz w:val="24"/>
          <w:szCs w:val="24"/>
        </w:rPr>
      </w:pPr>
      <w:r w:rsidRPr="00166834">
        <w:rPr>
          <w:rFonts w:ascii="Times New Roman" w:hAnsi="Times New Roman" w:cs="Times New Roman"/>
          <w:sz w:val="24"/>
          <w:szCs w:val="24"/>
        </w:rPr>
        <w:t>Ing. Klára Salzmann, PhD.</w:t>
      </w:r>
    </w:p>
    <w:p w:rsidR="00166834" w:rsidRDefault="00166834" w:rsidP="00166834">
      <w:pPr>
        <w:spacing w:after="0"/>
        <w:jc w:val="center"/>
        <w:rPr>
          <w:rFonts w:ascii="Times New Roman" w:hAnsi="Times New Roman" w:cs="Times New Roman"/>
          <w:sz w:val="24"/>
          <w:szCs w:val="24"/>
        </w:rPr>
      </w:pPr>
      <w:r w:rsidRPr="00166834">
        <w:rPr>
          <w:rFonts w:ascii="Times New Roman" w:hAnsi="Times New Roman" w:cs="Times New Roman"/>
          <w:sz w:val="24"/>
          <w:szCs w:val="24"/>
        </w:rPr>
        <w:t xml:space="preserve">Ústav umění a designu </w:t>
      </w:r>
      <w:r>
        <w:rPr>
          <w:rFonts w:ascii="Times New Roman" w:hAnsi="Times New Roman" w:cs="Times New Roman"/>
          <w:sz w:val="24"/>
          <w:szCs w:val="24"/>
        </w:rPr>
        <w:t>Západočská univerzita Plzeň</w:t>
      </w:r>
    </w:p>
    <w:p w:rsidR="00166834" w:rsidRDefault="00166834" w:rsidP="00166834">
      <w:pPr>
        <w:spacing w:after="0"/>
        <w:jc w:val="center"/>
        <w:rPr>
          <w:rFonts w:ascii="Times New Roman" w:hAnsi="Times New Roman" w:cs="Times New Roman"/>
          <w:sz w:val="24"/>
          <w:szCs w:val="24"/>
        </w:rPr>
      </w:pPr>
      <w:r>
        <w:rPr>
          <w:rFonts w:ascii="Times New Roman" w:hAnsi="Times New Roman" w:cs="Times New Roman"/>
          <w:sz w:val="24"/>
          <w:szCs w:val="24"/>
        </w:rPr>
        <w:t>Land art expert Plzeň 2015</w:t>
      </w:r>
    </w:p>
    <w:p w:rsidR="00166834" w:rsidRDefault="00166834" w:rsidP="00166834">
      <w:pPr>
        <w:spacing w:after="0"/>
        <w:jc w:val="center"/>
        <w:rPr>
          <w:rFonts w:ascii="Times New Roman" w:hAnsi="Times New Roman" w:cs="Times New Roman"/>
          <w:sz w:val="24"/>
          <w:szCs w:val="24"/>
        </w:rPr>
      </w:pPr>
    </w:p>
    <w:p w:rsidR="00166834" w:rsidRDefault="00166834" w:rsidP="00166834">
      <w:pPr>
        <w:spacing w:after="0"/>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1478324" cy="1899646"/>
            <wp:effectExtent l="19050" t="0" r="7576" b="0"/>
            <wp:docPr id="1" name="Obrázek 0" descr="Klara.Salz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ra.Salzmann.jpg"/>
                    <pic:cNvPicPr/>
                  </pic:nvPicPr>
                  <pic:blipFill>
                    <a:blip r:embed="rId5" cstate="print"/>
                    <a:stretch>
                      <a:fillRect/>
                    </a:stretch>
                  </pic:blipFill>
                  <pic:spPr>
                    <a:xfrm>
                      <a:off x="0" y="0"/>
                      <a:ext cx="1479736" cy="1901461"/>
                    </a:xfrm>
                    <a:prstGeom prst="rect">
                      <a:avLst/>
                    </a:prstGeom>
                  </pic:spPr>
                </pic:pic>
              </a:graphicData>
            </a:graphic>
          </wp:inline>
        </w:drawing>
      </w:r>
    </w:p>
    <w:p w:rsidR="00166834" w:rsidRDefault="00166834" w:rsidP="00166834">
      <w:pPr>
        <w:spacing w:after="0"/>
        <w:jc w:val="center"/>
        <w:rPr>
          <w:rFonts w:ascii="Times New Roman" w:hAnsi="Times New Roman" w:cs="Times New Roman"/>
          <w:sz w:val="24"/>
          <w:szCs w:val="24"/>
        </w:rPr>
      </w:pPr>
    </w:p>
    <w:p w:rsidR="00166834" w:rsidRDefault="00166834" w:rsidP="00166834">
      <w:pPr>
        <w:spacing w:after="0"/>
        <w:jc w:val="center"/>
        <w:rPr>
          <w:rFonts w:ascii="Times New Roman" w:hAnsi="Times New Roman" w:cs="Times New Roman"/>
          <w:sz w:val="24"/>
          <w:szCs w:val="24"/>
        </w:rPr>
      </w:pPr>
    </w:p>
    <w:p w:rsidR="001E52EE" w:rsidRPr="001E52EE" w:rsidRDefault="001E52EE" w:rsidP="001E52EE">
      <w:pPr>
        <w:spacing w:after="0"/>
        <w:rPr>
          <w:rFonts w:ascii="Times New Roman" w:hAnsi="Times New Roman" w:cs="Times New Roman"/>
          <w:b/>
          <w:sz w:val="24"/>
          <w:szCs w:val="24"/>
        </w:rPr>
      </w:pPr>
      <w:r w:rsidRPr="001E52EE">
        <w:rPr>
          <w:rFonts w:ascii="Times New Roman" w:hAnsi="Times New Roman" w:cs="Times New Roman"/>
          <w:b/>
          <w:sz w:val="24"/>
          <w:szCs w:val="24"/>
        </w:rPr>
        <w:t>Abstrakt</w:t>
      </w:r>
    </w:p>
    <w:p w:rsidR="001E52EE" w:rsidRDefault="001E52EE" w:rsidP="001E52EE">
      <w:pPr>
        <w:spacing w:after="0"/>
        <w:rPr>
          <w:rFonts w:ascii="Times New Roman" w:hAnsi="Times New Roman" w:cs="Times New Roman"/>
          <w:sz w:val="24"/>
          <w:szCs w:val="24"/>
        </w:rPr>
      </w:pPr>
    </w:p>
    <w:p w:rsidR="001E52EE" w:rsidRDefault="001E52EE" w:rsidP="001E52EE">
      <w:pPr>
        <w:spacing w:after="0"/>
        <w:ind w:firstLine="708"/>
        <w:rPr>
          <w:rFonts w:ascii="Times New Roman" w:hAnsi="Times New Roman" w:cs="Times New Roman"/>
          <w:color w:val="000000" w:themeColor="text1"/>
          <w:sz w:val="24"/>
          <w:szCs w:val="24"/>
        </w:rPr>
      </w:pPr>
      <w:r w:rsidRPr="001E52EE">
        <w:rPr>
          <w:rFonts w:ascii="Times New Roman" w:hAnsi="Times New Roman" w:cs="Times New Roman"/>
          <w:color w:val="000000" w:themeColor="text1"/>
          <w:sz w:val="24"/>
          <w:szCs w:val="24"/>
        </w:rPr>
        <w:t xml:space="preserve">Přirozený vývoj kulturní krajiny Plzeňského kraje byl po 2. světové válce vážně narušen, zvláště pak po roce 1948. Největší hrozbu znamenalo zestátnění půdy. Půda najednou neměla vlastníka, svého hospodáře. Meze byly rozorány, zaniklo mnoho starých historických cest,  potoky byly zatrubněny, mnohé křížky a kapličky zlikvidovány. Velký negativní vliv na zdejší krajinu měl také poválečný odsun Němců. Na jejich místa přicházeli lidé odjinud, kteří dlouho a těžce získávali k této krajině vztah. Podél hranice došlo k likvidaci mnoha vesnic, bourání a poškození mnoha kostelů, k zániku starých cest, kapliček, smírčích kamenů a křížků. Od té doby uplynulo již přes 60 let a mnohé rány v krajině dodnes nejsou zhojené. </w:t>
      </w:r>
    </w:p>
    <w:p w:rsidR="001E52EE" w:rsidRDefault="001E52EE" w:rsidP="001E52EE">
      <w:pPr>
        <w:spacing w:after="0"/>
        <w:ind w:firstLine="708"/>
        <w:rPr>
          <w:rFonts w:ascii="Times New Roman" w:hAnsi="Times New Roman" w:cs="Times New Roman"/>
          <w:color w:val="000000" w:themeColor="text1"/>
          <w:sz w:val="24"/>
          <w:szCs w:val="24"/>
        </w:rPr>
      </w:pPr>
      <w:r w:rsidRPr="001E52EE">
        <w:rPr>
          <w:rFonts w:ascii="Times New Roman" w:hAnsi="Times New Roman" w:cs="Times New Roman"/>
          <w:color w:val="000000" w:themeColor="text1"/>
          <w:sz w:val="24"/>
          <w:szCs w:val="24"/>
        </w:rPr>
        <w:t xml:space="preserve">Regionální linie projektu EHMK </w:t>
      </w:r>
      <w:r w:rsidR="004D53B2">
        <w:rPr>
          <w:rFonts w:ascii="Times New Roman" w:hAnsi="Times New Roman" w:cs="Times New Roman"/>
          <w:color w:val="000000" w:themeColor="text1"/>
          <w:sz w:val="24"/>
          <w:szCs w:val="24"/>
        </w:rPr>
        <w:t xml:space="preserve">(Evropské hlavní městro kultury) </w:t>
      </w:r>
      <w:r w:rsidRPr="001E52EE">
        <w:rPr>
          <w:rFonts w:ascii="Times New Roman" w:hAnsi="Times New Roman" w:cs="Times New Roman"/>
          <w:color w:val="000000" w:themeColor="text1"/>
          <w:sz w:val="24"/>
          <w:szCs w:val="24"/>
        </w:rPr>
        <w:t xml:space="preserve">Plzeň 2015 přináší možnost přispět k oživení podstaty kulturní krajiny. Přináší také možnost opětovného propojení regionu, který vždycky byl nedělitelným přírodním celkem a má mnoho společných prvků. </w:t>
      </w:r>
      <w:r>
        <w:rPr>
          <w:rFonts w:ascii="Times New Roman" w:hAnsi="Times New Roman" w:cs="Times New Roman"/>
          <w:color w:val="000000" w:themeColor="text1"/>
          <w:sz w:val="24"/>
          <w:szCs w:val="24"/>
        </w:rPr>
        <w:t xml:space="preserve"> </w:t>
      </w:r>
    </w:p>
    <w:p w:rsidR="001E52EE" w:rsidRDefault="001E52EE" w:rsidP="001E52EE">
      <w:pPr>
        <w:spacing w:after="0"/>
        <w:rPr>
          <w:rFonts w:ascii="Times New Roman" w:hAnsi="Times New Roman" w:cs="Times New Roman"/>
          <w:color w:val="000000" w:themeColor="text1"/>
          <w:sz w:val="24"/>
          <w:szCs w:val="24"/>
        </w:rPr>
      </w:pPr>
    </w:p>
    <w:p w:rsidR="002E0185" w:rsidRPr="002E0185" w:rsidRDefault="002E0185" w:rsidP="001E52EE">
      <w:pPr>
        <w:spacing w:after="0"/>
        <w:rPr>
          <w:rFonts w:ascii="Times New Roman" w:hAnsi="Times New Roman" w:cs="Times New Roman"/>
          <w:b/>
          <w:color w:val="000000" w:themeColor="text1"/>
          <w:sz w:val="24"/>
          <w:szCs w:val="24"/>
        </w:rPr>
      </w:pPr>
      <w:r w:rsidRPr="002E0185">
        <w:rPr>
          <w:rFonts w:ascii="Times New Roman" w:hAnsi="Times New Roman" w:cs="Times New Roman"/>
          <w:b/>
          <w:color w:val="000000" w:themeColor="text1"/>
          <w:sz w:val="24"/>
          <w:szCs w:val="24"/>
        </w:rPr>
        <w:t>Abstract</w:t>
      </w:r>
    </w:p>
    <w:p w:rsidR="002E0185" w:rsidRPr="002E0185" w:rsidRDefault="002E0185" w:rsidP="001E52EE">
      <w:pPr>
        <w:spacing w:after="0"/>
        <w:rPr>
          <w:rFonts w:ascii="Times New Roman" w:hAnsi="Times New Roman" w:cs="Times New Roman"/>
          <w:b/>
          <w:color w:val="000000" w:themeColor="text1"/>
          <w:sz w:val="24"/>
          <w:szCs w:val="24"/>
        </w:rPr>
      </w:pPr>
    </w:p>
    <w:p w:rsidR="002E0185" w:rsidRPr="002E0185" w:rsidRDefault="002E0185" w:rsidP="002E0185">
      <w:pPr>
        <w:rPr>
          <w:rFonts w:ascii="Times New Roman" w:hAnsi="Times New Roman" w:cs="Times New Roman"/>
          <w:color w:val="000000" w:themeColor="text1"/>
          <w:sz w:val="24"/>
          <w:szCs w:val="24"/>
        </w:rPr>
      </w:pPr>
      <w:r w:rsidRPr="002E0185">
        <w:rPr>
          <w:rFonts w:ascii="Times New Roman" w:hAnsi="Times New Roman" w:cs="Times New Roman"/>
          <w:color w:val="000000" w:themeColor="text1"/>
          <w:sz w:val="24"/>
          <w:szCs w:val="24"/>
        </w:rPr>
        <w:t xml:space="preserve">In the aftermath of WW2, </w:t>
      </w:r>
      <w:r w:rsidRPr="002E0185">
        <w:rPr>
          <w:rFonts w:ascii="Times New Roman" w:hAnsi="Times New Roman" w:cs="Times New Roman"/>
          <w:sz w:val="24"/>
          <w:szCs w:val="24"/>
        </w:rPr>
        <w:t xml:space="preserve">the natural development of the Pilsen region cultural landscape became seriously disrupted, especially in the time following the year 1948. </w:t>
      </w:r>
      <w:r w:rsidRPr="002E0185">
        <w:rPr>
          <w:rFonts w:ascii="Times New Roman" w:hAnsi="Times New Roman" w:cs="Times New Roman"/>
          <w:color w:val="000000" w:themeColor="text1"/>
          <w:sz w:val="24"/>
          <w:szCs w:val="24"/>
        </w:rPr>
        <w:t xml:space="preserve"> The most serious threat presented the state takeover of agricultural production land. Out of a sudden the land lost owners and managers. The acerage outlines dissapeared along with many historic roads, the brooks were diverted into piped underground drains, numerous small sacral architecture items ceased to exist.  The local landscape has been very negatively influenced by a forced evacuation of the native Germans . They were replaced by newcomers from elswhere who took a long time to adapt this landscape as their own. Many settlements, churches, old historic roads, chaples, peace cornerstones and crosses along the border were  destroyed. More than 70 years passed since that time, yet the wounds in the landscape failed to heal to this day.  </w:t>
      </w:r>
    </w:p>
    <w:p w:rsidR="002E0185" w:rsidRPr="002E0185" w:rsidRDefault="002E0185" w:rsidP="002E0185">
      <w:pPr>
        <w:rPr>
          <w:rFonts w:ascii="Times New Roman" w:hAnsi="Times New Roman" w:cs="Times New Roman"/>
          <w:color w:val="000000" w:themeColor="text1"/>
          <w:sz w:val="24"/>
          <w:szCs w:val="24"/>
        </w:rPr>
      </w:pPr>
      <w:r w:rsidRPr="002E0185">
        <w:rPr>
          <w:rFonts w:ascii="Times New Roman" w:hAnsi="Times New Roman" w:cs="Times New Roman"/>
          <w:color w:val="000000" w:themeColor="text1"/>
          <w:sz w:val="24"/>
          <w:szCs w:val="24"/>
        </w:rPr>
        <w:lastRenderedPageBreak/>
        <w:t xml:space="preserve"> </w:t>
      </w:r>
      <w:r w:rsidRPr="002E0185">
        <w:rPr>
          <w:rFonts w:ascii="Times New Roman" w:hAnsi="Times New Roman" w:cs="Times New Roman"/>
          <w:color w:val="000000" w:themeColor="text1"/>
          <w:sz w:val="24"/>
          <w:szCs w:val="24"/>
        </w:rPr>
        <w:tab/>
        <w:t xml:space="preserve">The regional line of the project European Capital of Culture  Pilsen 2015 provides a chance for the cultural landscape revival.  There is a chance to reunite this region as a natural unit sharing many common elements.     After all, we do breath the same air and the mountains are drained by same river. The birds and animals do not respect the borderline anyway. </w:t>
      </w:r>
    </w:p>
    <w:p w:rsidR="002E0185" w:rsidRPr="002E0185" w:rsidRDefault="002E0185" w:rsidP="002E0185">
      <w:pPr>
        <w:rPr>
          <w:rFonts w:ascii="Times New Roman" w:hAnsi="Times New Roman" w:cs="Times New Roman"/>
          <w:color w:val="000000" w:themeColor="text1"/>
          <w:sz w:val="24"/>
          <w:szCs w:val="24"/>
        </w:rPr>
      </w:pPr>
      <w:r w:rsidRPr="002E0185">
        <w:rPr>
          <w:rFonts w:ascii="Times New Roman" w:hAnsi="Times New Roman" w:cs="Times New Roman"/>
          <w:color w:val="000000" w:themeColor="text1"/>
          <w:sz w:val="24"/>
          <w:szCs w:val="24"/>
        </w:rPr>
        <w:t xml:space="preserve">  </w:t>
      </w:r>
      <w:r w:rsidRPr="002E0185">
        <w:rPr>
          <w:rFonts w:ascii="Times New Roman" w:hAnsi="Times New Roman" w:cs="Times New Roman"/>
          <w:color w:val="000000" w:themeColor="text1"/>
          <w:sz w:val="24"/>
          <w:szCs w:val="24"/>
        </w:rPr>
        <w:tab/>
        <w:t xml:space="preserve">Two Land Art Centers established in </w:t>
      </w:r>
      <w:proofErr w:type="gramStart"/>
      <w:r w:rsidRPr="002E0185">
        <w:rPr>
          <w:rFonts w:ascii="Times New Roman" w:hAnsi="Times New Roman" w:cs="Times New Roman"/>
          <w:color w:val="000000" w:themeColor="text1"/>
          <w:sz w:val="24"/>
          <w:szCs w:val="24"/>
        </w:rPr>
        <w:t>St.George</w:t>
      </w:r>
      <w:proofErr w:type="gramEnd"/>
      <w:r w:rsidRPr="002E0185">
        <w:rPr>
          <w:rFonts w:ascii="Times New Roman" w:hAnsi="Times New Roman" w:cs="Times New Roman"/>
          <w:color w:val="000000" w:themeColor="text1"/>
          <w:sz w:val="24"/>
          <w:szCs w:val="24"/>
        </w:rPr>
        <w:t xml:space="preserve"> Park in Pilsen and Furth Wald in Bavaria can be perceived as starters of the renewed friendship and cooperation between our neighboring nations.  This opens the door for renewal of the west Bohemian landscape by extending the across-the-border cooperation as additional projects linked to the Impuls 2015 can participate.  Today, many close-to-border regions do successfuly cooperate already. </w:t>
      </w:r>
    </w:p>
    <w:p w:rsidR="002E0185" w:rsidRPr="002E0185" w:rsidRDefault="002E0185" w:rsidP="002E0185">
      <w:pPr>
        <w:rPr>
          <w:rFonts w:ascii="Times New Roman" w:hAnsi="Times New Roman" w:cs="Times New Roman"/>
          <w:color w:val="000000" w:themeColor="text1"/>
          <w:sz w:val="24"/>
          <w:szCs w:val="24"/>
        </w:rPr>
      </w:pPr>
      <w:r w:rsidRPr="002E0185">
        <w:rPr>
          <w:rFonts w:ascii="Times New Roman" w:hAnsi="Times New Roman" w:cs="Times New Roman"/>
          <w:color w:val="000000" w:themeColor="text1"/>
          <w:sz w:val="24"/>
          <w:szCs w:val="24"/>
        </w:rPr>
        <w:t xml:space="preserve"> </w:t>
      </w:r>
      <w:r w:rsidRPr="002E0185">
        <w:rPr>
          <w:rFonts w:ascii="Times New Roman" w:hAnsi="Times New Roman" w:cs="Times New Roman"/>
          <w:color w:val="000000" w:themeColor="text1"/>
          <w:sz w:val="24"/>
          <w:szCs w:val="24"/>
        </w:rPr>
        <w:tab/>
        <w:t xml:space="preserve">Presently, we interconnect the Land Art Centers in Pilsen and Furt in Wald by a network of trails displaying the sculptures made by University of </w:t>
      </w:r>
      <w:proofErr w:type="gramStart"/>
      <w:r w:rsidRPr="002E0185">
        <w:rPr>
          <w:rFonts w:ascii="Times New Roman" w:hAnsi="Times New Roman" w:cs="Times New Roman"/>
          <w:color w:val="000000" w:themeColor="text1"/>
          <w:sz w:val="24"/>
          <w:szCs w:val="24"/>
        </w:rPr>
        <w:t>West</w:t>
      </w:r>
      <w:proofErr w:type="gramEnd"/>
      <w:r w:rsidRPr="002E0185">
        <w:rPr>
          <w:rFonts w:ascii="Times New Roman" w:hAnsi="Times New Roman" w:cs="Times New Roman"/>
          <w:color w:val="000000" w:themeColor="text1"/>
          <w:sz w:val="24"/>
          <w:szCs w:val="24"/>
        </w:rPr>
        <w:t xml:space="preserve"> Bohemia UUD studios located in the endangered or ruined church buildings and used-to-be villages. Various land-art activities are also taking place there and some of them are to be completed during this year.  </w:t>
      </w:r>
    </w:p>
    <w:p w:rsidR="002E0185" w:rsidRPr="002E0185" w:rsidRDefault="002E0185" w:rsidP="002E0185">
      <w:pPr>
        <w:rPr>
          <w:rFonts w:ascii="Times New Roman" w:hAnsi="Times New Roman" w:cs="Times New Roman"/>
          <w:color w:val="000000" w:themeColor="text1"/>
          <w:sz w:val="24"/>
          <w:szCs w:val="24"/>
        </w:rPr>
      </w:pPr>
      <w:r w:rsidRPr="002E0185">
        <w:rPr>
          <w:rFonts w:ascii="Times New Roman" w:hAnsi="Times New Roman" w:cs="Times New Roman"/>
          <w:color w:val="000000" w:themeColor="text1"/>
          <w:sz w:val="24"/>
          <w:szCs w:val="24"/>
        </w:rPr>
        <w:t xml:space="preserve"> </w:t>
      </w:r>
      <w:r w:rsidRPr="002E0185">
        <w:rPr>
          <w:rFonts w:ascii="Times New Roman" w:hAnsi="Times New Roman" w:cs="Times New Roman"/>
          <w:color w:val="000000" w:themeColor="text1"/>
          <w:sz w:val="24"/>
          <w:szCs w:val="24"/>
        </w:rPr>
        <w:tab/>
        <w:t>At the same time, we are inviting the landscape architect from all parts of the world to rediscover this cultural landscape. We are keen to implement the fresh ideas of students, young professionals and recognized specialists to do our job even more efficiently.</w:t>
      </w:r>
    </w:p>
    <w:p w:rsidR="002E0185" w:rsidRPr="002E0185" w:rsidRDefault="002E0185" w:rsidP="002E0185">
      <w:pPr>
        <w:ind w:firstLine="708"/>
        <w:rPr>
          <w:rFonts w:ascii="Times New Roman" w:hAnsi="Times New Roman" w:cs="Times New Roman"/>
          <w:color w:val="000000" w:themeColor="text1"/>
          <w:sz w:val="24"/>
          <w:szCs w:val="24"/>
        </w:rPr>
      </w:pPr>
      <w:r w:rsidRPr="002E0185">
        <w:rPr>
          <w:rFonts w:ascii="Times New Roman" w:hAnsi="Times New Roman" w:cs="Times New Roman"/>
          <w:color w:val="000000" w:themeColor="text1"/>
          <w:sz w:val="24"/>
          <w:szCs w:val="24"/>
        </w:rPr>
        <w:t>Our intention is to announce an international competition consisting of two parts. The first evaluate the ideas and proposals for continuing development and renewal of the western part of the Pilsen region. The second should deal with a specific destroyed willage, resp. a church building.</w:t>
      </w:r>
    </w:p>
    <w:p w:rsidR="001E52EE" w:rsidRPr="002E0185" w:rsidRDefault="001E52EE" w:rsidP="001E52EE">
      <w:pPr>
        <w:spacing w:after="0"/>
        <w:rPr>
          <w:rFonts w:ascii="Times New Roman" w:hAnsi="Times New Roman" w:cs="Times New Roman"/>
          <w:b/>
          <w:color w:val="000000" w:themeColor="text1"/>
          <w:sz w:val="24"/>
          <w:szCs w:val="24"/>
        </w:rPr>
      </w:pPr>
      <w:r w:rsidRPr="002E0185">
        <w:rPr>
          <w:rFonts w:ascii="Times New Roman" w:hAnsi="Times New Roman" w:cs="Times New Roman"/>
          <w:b/>
          <w:color w:val="000000" w:themeColor="text1"/>
          <w:sz w:val="24"/>
          <w:szCs w:val="24"/>
        </w:rPr>
        <w:t>Klíčová slova</w:t>
      </w:r>
    </w:p>
    <w:p w:rsidR="001E52EE" w:rsidRPr="002E0185" w:rsidRDefault="001E52EE" w:rsidP="001E52EE">
      <w:pPr>
        <w:spacing w:after="0"/>
        <w:rPr>
          <w:rFonts w:ascii="Times New Roman" w:hAnsi="Times New Roman" w:cs="Times New Roman"/>
          <w:color w:val="000000" w:themeColor="text1"/>
          <w:sz w:val="24"/>
          <w:szCs w:val="24"/>
        </w:rPr>
      </w:pPr>
    </w:p>
    <w:p w:rsidR="001E52EE" w:rsidRPr="002E0185" w:rsidRDefault="001E52EE" w:rsidP="001E52EE">
      <w:pPr>
        <w:spacing w:after="0"/>
        <w:rPr>
          <w:rFonts w:ascii="Times New Roman" w:hAnsi="Times New Roman" w:cs="Times New Roman"/>
          <w:color w:val="000000" w:themeColor="text1"/>
          <w:sz w:val="24"/>
          <w:szCs w:val="24"/>
        </w:rPr>
      </w:pPr>
      <w:r w:rsidRPr="002E0185">
        <w:rPr>
          <w:rFonts w:ascii="Times New Roman" w:hAnsi="Times New Roman" w:cs="Times New Roman"/>
          <w:color w:val="000000" w:themeColor="text1"/>
          <w:sz w:val="24"/>
          <w:szCs w:val="24"/>
        </w:rPr>
        <w:t>Krajina, obnova krajiny, kompozice krajiny</w:t>
      </w:r>
      <w:r w:rsidR="004D53B2" w:rsidRPr="002E0185">
        <w:rPr>
          <w:rFonts w:ascii="Times New Roman" w:hAnsi="Times New Roman" w:cs="Times New Roman"/>
          <w:color w:val="000000" w:themeColor="text1"/>
          <w:sz w:val="24"/>
          <w:szCs w:val="24"/>
        </w:rPr>
        <w:t>, baroko, land art, sociální participace, obnova cest, Evropské hlavní město kultury</w:t>
      </w:r>
    </w:p>
    <w:p w:rsidR="001E52EE" w:rsidRPr="002E0185" w:rsidRDefault="001E52EE" w:rsidP="001E52EE">
      <w:pPr>
        <w:spacing w:after="0"/>
        <w:rPr>
          <w:rFonts w:ascii="Times New Roman" w:hAnsi="Times New Roman" w:cs="Times New Roman"/>
          <w:color w:val="000000" w:themeColor="text1"/>
          <w:sz w:val="24"/>
          <w:szCs w:val="24"/>
        </w:rPr>
      </w:pPr>
    </w:p>
    <w:p w:rsidR="002E0185" w:rsidRDefault="002E0185" w:rsidP="001E52E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Key words</w:t>
      </w:r>
    </w:p>
    <w:p w:rsidR="002E0185" w:rsidRDefault="002E0185" w:rsidP="001E52EE">
      <w:pPr>
        <w:spacing w:after="0"/>
        <w:rPr>
          <w:rFonts w:ascii="Times New Roman" w:hAnsi="Times New Roman" w:cs="Times New Roman"/>
          <w:b/>
          <w:color w:val="000000" w:themeColor="text1"/>
          <w:sz w:val="24"/>
          <w:szCs w:val="24"/>
        </w:rPr>
      </w:pPr>
    </w:p>
    <w:p w:rsidR="002E0185" w:rsidRPr="002E0185" w:rsidRDefault="002E0185"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Landscape, restoretion of landscape, landscape composition,  baroque, land art, social participation, retoration paths, European Capital of Culture</w:t>
      </w:r>
    </w:p>
    <w:p w:rsidR="001E52EE" w:rsidRDefault="00705893" w:rsidP="001E52EE">
      <w:pPr>
        <w:spacing w:after="0"/>
        <w:rPr>
          <w:rFonts w:ascii="Times New Roman" w:hAnsi="Times New Roman" w:cs="Times New Roman"/>
          <w:b/>
          <w:color w:val="000000" w:themeColor="text1"/>
          <w:sz w:val="24"/>
          <w:szCs w:val="24"/>
        </w:rPr>
      </w:pPr>
      <w:r w:rsidRPr="00705893">
        <w:rPr>
          <w:rFonts w:ascii="Times New Roman" w:hAnsi="Times New Roman" w:cs="Times New Roman"/>
          <w:b/>
          <w:color w:val="000000" w:themeColor="text1"/>
          <w:sz w:val="24"/>
          <w:szCs w:val="24"/>
        </w:rPr>
        <w:t>Text</w:t>
      </w:r>
    </w:p>
    <w:p w:rsidR="00705893" w:rsidRDefault="00705893" w:rsidP="001E52EE">
      <w:pPr>
        <w:spacing w:after="0"/>
        <w:rPr>
          <w:rFonts w:ascii="Times New Roman" w:hAnsi="Times New Roman" w:cs="Times New Roman"/>
          <w:b/>
          <w:color w:val="000000" w:themeColor="text1"/>
          <w:sz w:val="24"/>
          <w:szCs w:val="24"/>
        </w:rPr>
      </w:pPr>
    </w:p>
    <w:p w:rsidR="00705893" w:rsidRDefault="00705893"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Plzeň, metropole západních Čech bude evropským městem kultur</w:t>
      </w:r>
      <w:r w:rsidR="00E678D0">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v roce 2015.</w:t>
      </w:r>
    </w:p>
    <w:p w:rsidR="00705893" w:rsidRDefault="00705893"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 město je to veliká šance se prezentovat a ukázat jak zde lidé žijí a jakou mají kulturu.</w:t>
      </w:r>
    </w:p>
    <w:p w:rsidR="00705893" w:rsidRDefault="00705893" w:rsidP="00705893">
      <w:pPr>
        <w:widowControl w:val="0"/>
        <w:suppressAutoHyphens/>
        <w:spacing w:after="0" w:line="240" w:lineRule="auto"/>
        <w:rPr>
          <w:rFonts w:ascii="Times New Roman" w:hAnsi="Times New Roman" w:cs="Times New Roman"/>
          <w:color w:val="000000" w:themeColor="text1"/>
          <w:sz w:val="24"/>
          <w:szCs w:val="24"/>
        </w:rPr>
      </w:pPr>
      <w:r w:rsidRPr="00705893">
        <w:rPr>
          <w:rFonts w:ascii="Times New Roman" w:hAnsi="Times New Roman" w:cs="Times New Roman"/>
          <w:color w:val="000000" w:themeColor="text1"/>
          <w:sz w:val="24"/>
          <w:szCs w:val="24"/>
        </w:rPr>
        <w:t>Součástí několika programových linií se zde stala  také  prezentace regionu, které má   bohatou nabídku.</w:t>
      </w:r>
    </w:p>
    <w:p w:rsidR="00705893" w:rsidRPr="00705893" w:rsidRDefault="00705893" w:rsidP="00705893">
      <w:pPr>
        <w:widowControl w:val="0"/>
        <w:suppressAutoHyphens/>
        <w:spacing w:after="0" w:line="240" w:lineRule="auto"/>
        <w:rPr>
          <w:rFonts w:ascii="Times New Roman" w:hAnsi="Times New Roman" w:cs="Times New Roman"/>
          <w:sz w:val="24"/>
          <w:szCs w:val="24"/>
        </w:rPr>
      </w:pPr>
      <w:r w:rsidRPr="00705893">
        <w:rPr>
          <w:rFonts w:ascii="Times New Roman" w:hAnsi="Times New Roman" w:cs="Times New Roman"/>
          <w:color w:val="000000" w:themeColor="text1"/>
          <w:sz w:val="24"/>
          <w:szCs w:val="24"/>
        </w:rPr>
        <w:t xml:space="preserve"> </w:t>
      </w:r>
      <w:r w:rsidR="009D6D3A">
        <w:rPr>
          <w:rFonts w:ascii="Times New Roman" w:hAnsi="Times New Roman" w:cs="Times New Roman"/>
          <w:color w:val="000000" w:themeColor="text1"/>
          <w:sz w:val="24"/>
          <w:szCs w:val="24"/>
        </w:rPr>
        <w:tab/>
      </w:r>
      <w:r>
        <w:rPr>
          <w:rFonts w:ascii="Times New Roman" w:hAnsi="Times New Roman" w:cs="Times New Roman"/>
          <w:sz w:val="24"/>
          <w:szCs w:val="24"/>
        </w:rPr>
        <w:t xml:space="preserve">Ve vítězné přihlášce byly </w:t>
      </w:r>
      <w:r w:rsidRPr="00705893">
        <w:rPr>
          <w:rFonts w:ascii="Times New Roman" w:hAnsi="Times New Roman" w:cs="Times New Roman"/>
          <w:sz w:val="24"/>
          <w:szCs w:val="24"/>
        </w:rPr>
        <w:t xml:space="preserve"> uvedeny pouze městské programové projekty, protože výzva pro podávání projektů na podporu kandidatury se omezovala pouze na</w:t>
      </w:r>
      <w:r>
        <w:rPr>
          <w:rFonts w:ascii="Times New Roman" w:hAnsi="Times New Roman" w:cs="Times New Roman"/>
          <w:sz w:val="24"/>
          <w:szCs w:val="24"/>
        </w:rPr>
        <w:t xml:space="preserve"> město a nejbližší okolí, </w:t>
      </w:r>
      <w:r w:rsidRPr="00705893">
        <w:rPr>
          <w:rFonts w:ascii="Times New Roman" w:hAnsi="Times New Roman" w:cs="Times New Roman"/>
          <w:sz w:val="24"/>
          <w:szCs w:val="24"/>
        </w:rPr>
        <w:t>pouze několik se jich dotýkalo region</w:t>
      </w:r>
      <w:r>
        <w:rPr>
          <w:rFonts w:ascii="Times New Roman" w:hAnsi="Times New Roman" w:cs="Times New Roman"/>
          <w:sz w:val="24"/>
          <w:szCs w:val="24"/>
        </w:rPr>
        <w:t xml:space="preserve">u. </w:t>
      </w:r>
    </w:p>
    <w:p w:rsidR="00705893" w:rsidRPr="00705893" w:rsidRDefault="00705893" w:rsidP="00705893">
      <w:pPr>
        <w:widowControl w:val="0"/>
        <w:suppressAutoHyphens/>
        <w:spacing w:after="0" w:line="240" w:lineRule="auto"/>
        <w:rPr>
          <w:rFonts w:ascii="Times New Roman" w:hAnsi="Times New Roman" w:cs="Times New Roman"/>
          <w:sz w:val="24"/>
          <w:szCs w:val="24"/>
        </w:rPr>
      </w:pPr>
      <w:r w:rsidRPr="00705893">
        <w:rPr>
          <w:rFonts w:ascii="Times New Roman" w:hAnsi="Times New Roman" w:cs="Times New Roman"/>
          <w:sz w:val="24"/>
          <w:szCs w:val="24"/>
        </w:rPr>
        <w:t xml:space="preserve">Po získání titulu </w:t>
      </w:r>
      <w:r>
        <w:rPr>
          <w:rFonts w:ascii="Times New Roman" w:hAnsi="Times New Roman" w:cs="Times New Roman"/>
          <w:sz w:val="24"/>
          <w:szCs w:val="24"/>
        </w:rPr>
        <w:t xml:space="preserve">se </w:t>
      </w:r>
      <w:proofErr w:type="gramStart"/>
      <w:r>
        <w:rPr>
          <w:rFonts w:ascii="Times New Roman" w:hAnsi="Times New Roman" w:cs="Times New Roman"/>
          <w:sz w:val="24"/>
          <w:szCs w:val="24"/>
        </w:rPr>
        <w:t xml:space="preserve">ukázalo </w:t>
      </w:r>
      <w:r w:rsidRPr="00705893">
        <w:rPr>
          <w:rFonts w:ascii="Times New Roman" w:hAnsi="Times New Roman" w:cs="Times New Roman"/>
          <w:sz w:val="24"/>
          <w:szCs w:val="24"/>
        </w:rPr>
        <w:t xml:space="preserve"> nezbytné</w:t>
      </w:r>
      <w:proofErr w:type="gramEnd"/>
      <w:r w:rsidRPr="00705893">
        <w:rPr>
          <w:rFonts w:ascii="Times New Roman" w:hAnsi="Times New Roman" w:cs="Times New Roman"/>
          <w:sz w:val="24"/>
          <w:szCs w:val="24"/>
        </w:rPr>
        <w:t xml:space="preserve"> regionální p</w:t>
      </w:r>
      <w:r w:rsidR="009D6D3A">
        <w:rPr>
          <w:rFonts w:ascii="Times New Roman" w:hAnsi="Times New Roman" w:cs="Times New Roman"/>
          <w:sz w:val="24"/>
          <w:szCs w:val="24"/>
        </w:rPr>
        <w:t>rogram  formulovat.</w:t>
      </w:r>
    </w:p>
    <w:p w:rsidR="00705893" w:rsidRDefault="00705893" w:rsidP="001E52EE">
      <w:pPr>
        <w:spacing w:after="0"/>
        <w:rPr>
          <w:rFonts w:ascii="Times New Roman" w:hAnsi="Times New Roman" w:cs="Times New Roman"/>
          <w:color w:val="000000" w:themeColor="text1"/>
          <w:sz w:val="24"/>
          <w:szCs w:val="24"/>
        </w:rPr>
      </w:pPr>
    </w:p>
    <w:p w:rsidR="00705893" w:rsidRDefault="00705893" w:rsidP="00705893">
      <w:pPr>
        <w:widowControl w:val="0"/>
        <w:suppressAutoHyphens/>
        <w:spacing w:after="0" w:line="240" w:lineRule="auto"/>
        <w:rPr>
          <w:rFonts w:ascii="Times New Roman" w:hAnsi="Times New Roman" w:cs="Times New Roman"/>
          <w:sz w:val="24"/>
          <w:szCs w:val="24"/>
        </w:rPr>
      </w:pPr>
      <w:r w:rsidRPr="00705893">
        <w:rPr>
          <w:rFonts w:ascii="Times New Roman" w:hAnsi="Times New Roman" w:cs="Times New Roman"/>
          <w:sz w:val="24"/>
          <w:szCs w:val="24"/>
        </w:rPr>
        <w:t>Vznikla pracovní skupina, která pojmenovala tři hlavní programové oblasti, kterými by se mohl region objevně a nově představit v rámci  EHMK. Oblasti v současnosti nazýváme programové linie, ale rovněž je můžeme považovat za hlavní regionální programové projekty</w:t>
      </w:r>
    </w:p>
    <w:p w:rsidR="00705893" w:rsidRPr="00705893" w:rsidRDefault="00705893" w:rsidP="00705893">
      <w:pPr>
        <w:widowControl w:val="0"/>
        <w:suppressAutoHyphens/>
        <w:spacing w:after="0" w:line="240" w:lineRule="auto"/>
        <w:rPr>
          <w:rFonts w:ascii="Times New Roman" w:hAnsi="Times New Roman" w:cs="Times New Roman"/>
          <w:sz w:val="24"/>
          <w:szCs w:val="24"/>
        </w:rPr>
      </w:pPr>
    </w:p>
    <w:p w:rsidR="00705893" w:rsidRPr="009D6D3A" w:rsidRDefault="00705893" w:rsidP="009D6D3A">
      <w:pPr>
        <w:pStyle w:val="Odstavecseseznamem"/>
        <w:numPr>
          <w:ilvl w:val="0"/>
          <w:numId w:val="10"/>
        </w:numPr>
        <w:rPr>
          <w:rFonts w:cs="Times New Roman"/>
          <w:szCs w:val="24"/>
        </w:rPr>
      </w:pPr>
      <w:r w:rsidRPr="009D6D3A">
        <w:rPr>
          <w:rFonts w:cs="Times New Roman"/>
          <w:szCs w:val="24"/>
        </w:rPr>
        <w:lastRenderedPageBreak/>
        <w:t xml:space="preserve">Západočeské baroko </w:t>
      </w:r>
    </w:p>
    <w:p w:rsidR="00705893" w:rsidRPr="009D6D3A" w:rsidRDefault="00705893" w:rsidP="009D6D3A">
      <w:pPr>
        <w:pStyle w:val="Odstavecseseznamem"/>
        <w:numPr>
          <w:ilvl w:val="0"/>
          <w:numId w:val="10"/>
        </w:numPr>
        <w:rPr>
          <w:rFonts w:cs="Times New Roman"/>
          <w:szCs w:val="24"/>
        </w:rPr>
      </w:pPr>
      <w:r w:rsidRPr="009D6D3A">
        <w:rPr>
          <w:rFonts w:cs="Times New Roman"/>
          <w:szCs w:val="24"/>
        </w:rPr>
        <w:t>Land Art / projekt uveden v přihlášce / Člověk a krajina / alternativně Krajina v srdci Evropy</w:t>
      </w:r>
    </w:p>
    <w:p w:rsidR="00705893" w:rsidRPr="009D6D3A" w:rsidRDefault="00705893" w:rsidP="009D6D3A">
      <w:pPr>
        <w:pStyle w:val="Odstavecseseznamem"/>
        <w:numPr>
          <w:ilvl w:val="0"/>
          <w:numId w:val="10"/>
        </w:numPr>
        <w:rPr>
          <w:rFonts w:cs="Times New Roman"/>
          <w:szCs w:val="24"/>
        </w:rPr>
      </w:pPr>
      <w:r w:rsidRPr="009D6D3A">
        <w:rPr>
          <w:rFonts w:cs="Times New Roman"/>
          <w:szCs w:val="24"/>
        </w:rPr>
        <w:t xml:space="preserve">Industriální dědictví </w:t>
      </w:r>
    </w:p>
    <w:p w:rsidR="00705893" w:rsidRPr="00705893" w:rsidRDefault="00705893" w:rsidP="0070589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05893" w:rsidRDefault="00705893" w:rsidP="00705893">
      <w:pPr>
        <w:widowControl w:val="0"/>
        <w:suppressAutoHyphens/>
        <w:spacing w:after="0" w:line="240" w:lineRule="auto"/>
        <w:rPr>
          <w:rFonts w:ascii="Times New Roman" w:hAnsi="Times New Roman" w:cs="Times New Roman"/>
          <w:sz w:val="24"/>
          <w:szCs w:val="24"/>
        </w:rPr>
      </w:pPr>
      <w:r w:rsidRPr="00705893">
        <w:rPr>
          <w:rFonts w:ascii="Times New Roman" w:hAnsi="Times New Roman" w:cs="Times New Roman"/>
          <w:sz w:val="24"/>
          <w:szCs w:val="24"/>
        </w:rPr>
        <w:t>Navrhovaný program tvoří celkem 28 dílčích projektů</w:t>
      </w:r>
      <w:r>
        <w:rPr>
          <w:rFonts w:ascii="Times New Roman" w:hAnsi="Times New Roman" w:cs="Times New Roman"/>
          <w:sz w:val="24"/>
          <w:szCs w:val="24"/>
        </w:rPr>
        <w:t>.</w:t>
      </w:r>
    </w:p>
    <w:p w:rsidR="00705893" w:rsidRDefault="00705893" w:rsidP="00705893">
      <w:pPr>
        <w:widowControl w:val="0"/>
        <w:suppressAutoHyphens/>
        <w:spacing w:after="0" w:line="240" w:lineRule="auto"/>
        <w:rPr>
          <w:rFonts w:ascii="Times New Roman" w:hAnsi="Times New Roman" w:cs="Times New Roman"/>
          <w:sz w:val="24"/>
          <w:szCs w:val="24"/>
        </w:rPr>
      </w:pPr>
    </w:p>
    <w:p w:rsidR="00705893" w:rsidRDefault="00705893" w:rsidP="0070589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Vzniká šance zabývat se krajinou, jako základním prostorem pro všechny </w:t>
      </w:r>
      <w:r w:rsidR="004B2DE9">
        <w:rPr>
          <w:rFonts w:ascii="Times New Roman" w:hAnsi="Times New Roman" w:cs="Times New Roman"/>
          <w:sz w:val="24"/>
          <w:szCs w:val="24"/>
        </w:rPr>
        <w:t>následné</w:t>
      </w:r>
      <w:r>
        <w:rPr>
          <w:rFonts w:ascii="Times New Roman" w:hAnsi="Times New Roman" w:cs="Times New Roman"/>
          <w:sz w:val="24"/>
          <w:szCs w:val="24"/>
        </w:rPr>
        <w:t xml:space="preserve"> aktivity.</w:t>
      </w:r>
    </w:p>
    <w:p w:rsidR="00705893" w:rsidRDefault="00705893" w:rsidP="00705893">
      <w:pPr>
        <w:widowControl w:val="0"/>
        <w:suppressAutoHyphens/>
        <w:spacing w:after="0" w:line="240" w:lineRule="auto"/>
        <w:rPr>
          <w:rFonts w:ascii="Times New Roman" w:hAnsi="Times New Roman" w:cs="Times New Roman"/>
          <w:sz w:val="24"/>
          <w:szCs w:val="24"/>
        </w:rPr>
      </w:pPr>
    </w:p>
    <w:p w:rsidR="00705893" w:rsidRDefault="00705893" w:rsidP="00705893">
      <w:pPr>
        <w:widowControl w:val="0"/>
        <w:suppressAutoHyphens/>
        <w:spacing w:after="0" w:line="240" w:lineRule="auto"/>
        <w:rPr>
          <w:rFonts w:ascii="Times New Roman" w:hAnsi="Times New Roman" w:cs="Times New Roman"/>
          <w:sz w:val="24"/>
          <w:szCs w:val="24"/>
        </w:rPr>
      </w:pPr>
    </w:p>
    <w:p w:rsidR="00705893" w:rsidRPr="00705893" w:rsidRDefault="00705893" w:rsidP="004D53B2">
      <w:pPr>
        <w:shd w:val="clear" w:color="auto" w:fill="FFFFFF" w:themeFill="background1"/>
        <w:rPr>
          <w:rFonts w:ascii="Times New Roman" w:hAnsi="Times New Roman" w:cs="Times New Roman"/>
          <w:b/>
          <w:sz w:val="24"/>
          <w:szCs w:val="24"/>
        </w:rPr>
      </w:pPr>
      <w:r w:rsidRPr="00705893">
        <w:rPr>
          <w:rFonts w:ascii="Times New Roman" w:hAnsi="Times New Roman" w:cs="Times New Roman"/>
          <w:b/>
          <w:bCs/>
          <w:sz w:val="24"/>
          <w:szCs w:val="24"/>
        </w:rPr>
        <w:t>ZÁPADOČESKÉ BAROKO</w:t>
      </w:r>
    </w:p>
    <w:p w:rsidR="00705893" w:rsidRPr="00705893" w:rsidRDefault="00705893" w:rsidP="00705893">
      <w:pPr>
        <w:rPr>
          <w:rFonts w:ascii="Times New Roman" w:hAnsi="Times New Roman" w:cs="Times New Roman"/>
          <w:sz w:val="24"/>
          <w:szCs w:val="24"/>
        </w:rPr>
      </w:pPr>
      <w:r>
        <w:rPr>
          <w:rFonts w:ascii="Times New Roman" w:hAnsi="Times New Roman" w:cs="Times New Roman"/>
          <w:sz w:val="24"/>
          <w:szCs w:val="24"/>
        </w:rPr>
        <w:t>„Evropský kulturní objev“</w:t>
      </w:r>
      <w:r w:rsidRPr="00705893">
        <w:rPr>
          <w:rFonts w:ascii="Times New Roman" w:hAnsi="Times New Roman" w:cs="Times New Roman"/>
          <w:sz w:val="24"/>
          <w:szCs w:val="24"/>
        </w:rPr>
        <w:t xml:space="preserve">                                                                                                                             </w:t>
      </w:r>
    </w:p>
    <w:p w:rsidR="00705893" w:rsidRPr="00705893" w:rsidRDefault="00705893" w:rsidP="00705893">
      <w:pPr>
        <w:rPr>
          <w:rFonts w:ascii="Times New Roman" w:hAnsi="Times New Roman" w:cs="Times New Roman"/>
          <w:sz w:val="24"/>
          <w:szCs w:val="24"/>
        </w:rPr>
      </w:pPr>
      <w:r w:rsidRPr="00705893">
        <w:rPr>
          <w:rFonts w:ascii="Times New Roman" w:hAnsi="Times New Roman" w:cs="Times New Roman"/>
          <w:sz w:val="24"/>
          <w:szCs w:val="24"/>
        </w:rPr>
        <w:t>Proč baroko?</w:t>
      </w:r>
    </w:p>
    <w:p w:rsidR="00705893" w:rsidRDefault="00705893" w:rsidP="00705893">
      <w:pPr>
        <w:rPr>
          <w:rFonts w:ascii="Times New Roman" w:hAnsi="Times New Roman" w:cs="Times New Roman"/>
          <w:sz w:val="24"/>
          <w:szCs w:val="24"/>
        </w:rPr>
      </w:pPr>
      <w:r w:rsidRPr="00705893">
        <w:rPr>
          <w:rFonts w:ascii="Times New Roman" w:hAnsi="Times New Roman" w:cs="Times New Roman"/>
          <w:sz w:val="24"/>
          <w:szCs w:val="24"/>
        </w:rPr>
        <w:t xml:space="preserve">Hlavním záměrem této regionální programové linie EHMK Plzeň 2015 je upozornit na unikátní soubor barokních památek na území Západních Čech a zpropagovat jej v celé jeho rozmanitosti. Neobvyklému množství barokních památek vévodí tři ikonické stavby, nikde jinde </w:t>
      </w:r>
      <w:r w:rsidR="00FB0386">
        <w:rPr>
          <w:rFonts w:ascii="Times New Roman" w:hAnsi="Times New Roman" w:cs="Times New Roman"/>
          <w:sz w:val="24"/>
          <w:szCs w:val="24"/>
        </w:rPr>
        <w:t>na</w:t>
      </w:r>
      <w:r w:rsidRPr="00705893">
        <w:rPr>
          <w:rFonts w:ascii="Times New Roman" w:hAnsi="Times New Roman" w:cs="Times New Roman"/>
          <w:sz w:val="24"/>
          <w:szCs w:val="24"/>
        </w:rPr>
        <w:t xml:space="preserve"> světě se nevys</w:t>
      </w:r>
      <w:r w:rsidR="00FB0386">
        <w:rPr>
          <w:rFonts w:ascii="Times New Roman" w:hAnsi="Times New Roman" w:cs="Times New Roman"/>
          <w:sz w:val="24"/>
          <w:szCs w:val="24"/>
        </w:rPr>
        <w:t>kytující unikáty barokní gotiky</w:t>
      </w:r>
      <w:r w:rsidRPr="00705893">
        <w:rPr>
          <w:rFonts w:ascii="Times New Roman" w:hAnsi="Times New Roman" w:cs="Times New Roman"/>
          <w:sz w:val="24"/>
          <w:szCs w:val="24"/>
        </w:rPr>
        <w:t xml:space="preserve"> z dílny</w:t>
      </w:r>
      <w:r w:rsidR="00FB0386">
        <w:rPr>
          <w:rFonts w:ascii="Times New Roman" w:hAnsi="Times New Roman" w:cs="Times New Roman"/>
          <w:sz w:val="24"/>
          <w:szCs w:val="24"/>
        </w:rPr>
        <w:t xml:space="preserve"> Jana Blažeje Santiniho Aich</w:t>
      </w:r>
      <w:r w:rsidR="00F53E38">
        <w:rPr>
          <w:rFonts w:ascii="Times New Roman" w:hAnsi="Times New Roman" w:cs="Times New Roman"/>
          <w:sz w:val="24"/>
          <w:szCs w:val="24"/>
        </w:rPr>
        <w:t>e</w:t>
      </w:r>
      <w:r w:rsidR="00FB0386">
        <w:rPr>
          <w:rFonts w:ascii="Times New Roman" w:hAnsi="Times New Roman" w:cs="Times New Roman"/>
          <w:sz w:val="24"/>
          <w:szCs w:val="24"/>
        </w:rPr>
        <w:t>la a</w:t>
      </w:r>
      <w:r w:rsidRPr="00705893">
        <w:rPr>
          <w:rFonts w:ascii="Times New Roman" w:hAnsi="Times New Roman" w:cs="Times New Roman"/>
          <w:sz w:val="24"/>
          <w:szCs w:val="24"/>
        </w:rPr>
        <w:t xml:space="preserve"> stavby dalších světově proslulých autorů, ve své době hvězdných vůdčích duchů evropské architektury (</w:t>
      </w:r>
      <w:proofErr w:type="gramStart"/>
      <w:r w:rsidR="004D53B2">
        <w:rPr>
          <w:rFonts w:ascii="Times New Roman" w:hAnsi="Times New Roman" w:cs="Times New Roman"/>
          <w:sz w:val="24"/>
          <w:szCs w:val="24"/>
        </w:rPr>
        <w:t xml:space="preserve">Kryštof  </w:t>
      </w:r>
      <w:r w:rsidRPr="00705893">
        <w:rPr>
          <w:rFonts w:ascii="Times New Roman" w:hAnsi="Times New Roman" w:cs="Times New Roman"/>
          <w:sz w:val="24"/>
          <w:szCs w:val="24"/>
        </w:rPr>
        <w:t>Dientzenhofer</w:t>
      </w:r>
      <w:proofErr w:type="gramEnd"/>
      <w:r w:rsidRPr="00705893">
        <w:rPr>
          <w:rFonts w:ascii="Times New Roman" w:hAnsi="Times New Roman" w:cs="Times New Roman"/>
          <w:sz w:val="24"/>
          <w:szCs w:val="24"/>
        </w:rPr>
        <w:t xml:space="preserve">, </w:t>
      </w:r>
      <w:r w:rsidR="004D53B2">
        <w:rPr>
          <w:rFonts w:ascii="Times New Roman" w:hAnsi="Times New Roman" w:cs="Times New Roman"/>
          <w:sz w:val="24"/>
          <w:szCs w:val="24"/>
        </w:rPr>
        <w:t xml:space="preserve">Kilián Ignác Dientzenhofer, </w:t>
      </w:r>
      <w:r w:rsidRPr="00705893">
        <w:rPr>
          <w:rFonts w:ascii="Times New Roman" w:hAnsi="Times New Roman" w:cs="Times New Roman"/>
          <w:sz w:val="24"/>
          <w:szCs w:val="24"/>
        </w:rPr>
        <w:t xml:space="preserve">aj.). </w:t>
      </w:r>
      <w:r w:rsidR="00F53E38">
        <w:rPr>
          <w:rFonts w:ascii="Times New Roman" w:hAnsi="Times New Roman" w:cs="Times New Roman"/>
          <w:sz w:val="24"/>
          <w:szCs w:val="24"/>
        </w:rPr>
        <w:t xml:space="preserve"> </w:t>
      </w:r>
      <w:r w:rsidR="00FB0386">
        <w:rPr>
          <w:rFonts w:ascii="Times New Roman" w:hAnsi="Times New Roman" w:cs="Times New Roman"/>
          <w:sz w:val="24"/>
          <w:szCs w:val="24"/>
        </w:rPr>
        <w:t xml:space="preserve">Tyto </w:t>
      </w:r>
      <w:r w:rsidRPr="00705893">
        <w:rPr>
          <w:rFonts w:ascii="Times New Roman" w:hAnsi="Times New Roman" w:cs="Times New Roman"/>
          <w:sz w:val="24"/>
          <w:szCs w:val="24"/>
        </w:rPr>
        <w:t xml:space="preserve">skryté skvosty </w:t>
      </w:r>
      <w:r w:rsidR="00FB0386">
        <w:rPr>
          <w:rFonts w:ascii="Times New Roman" w:hAnsi="Times New Roman" w:cs="Times New Roman"/>
          <w:sz w:val="24"/>
          <w:szCs w:val="24"/>
        </w:rPr>
        <w:t xml:space="preserve">dosud </w:t>
      </w:r>
      <w:r w:rsidRPr="00705893">
        <w:rPr>
          <w:rFonts w:ascii="Times New Roman" w:hAnsi="Times New Roman" w:cs="Times New Roman"/>
          <w:sz w:val="24"/>
          <w:szCs w:val="24"/>
        </w:rPr>
        <w:t>čekají na objevení</w:t>
      </w:r>
      <w:r w:rsidR="00FB0386">
        <w:rPr>
          <w:rFonts w:ascii="Times New Roman" w:hAnsi="Times New Roman" w:cs="Times New Roman"/>
          <w:sz w:val="24"/>
          <w:szCs w:val="24"/>
        </w:rPr>
        <w:t xml:space="preserve"> š</w:t>
      </w:r>
      <w:r w:rsidR="00FB0386" w:rsidRPr="00705893">
        <w:rPr>
          <w:rFonts w:ascii="Times New Roman" w:hAnsi="Times New Roman" w:cs="Times New Roman"/>
          <w:sz w:val="24"/>
          <w:szCs w:val="24"/>
        </w:rPr>
        <w:t>irok</w:t>
      </w:r>
      <w:r w:rsidR="00FB0386">
        <w:rPr>
          <w:rFonts w:ascii="Times New Roman" w:hAnsi="Times New Roman" w:cs="Times New Roman"/>
          <w:sz w:val="24"/>
          <w:szCs w:val="24"/>
        </w:rPr>
        <w:t>ou</w:t>
      </w:r>
      <w:r w:rsidR="00FB0386" w:rsidRPr="00705893">
        <w:rPr>
          <w:rFonts w:ascii="Times New Roman" w:hAnsi="Times New Roman" w:cs="Times New Roman"/>
          <w:sz w:val="24"/>
          <w:szCs w:val="24"/>
        </w:rPr>
        <w:t xml:space="preserve"> mezinárodní</w:t>
      </w:r>
      <w:r w:rsidR="00FB0386" w:rsidRPr="00FB0386">
        <w:rPr>
          <w:rFonts w:ascii="Times New Roman" w:hAnsi="Times New Roman" w:cs="Times New Roman"/>
          <w:sz w:val="24"/>
          <w:szCs w:val="24"/>
        </w:rPr>
        <w:t xml:space="preserve"> </w:t>
      </w:r>
      <w:r w:rsidR="00FB0386">
        <w:rPr>
          <w:rFonts w:ascii="Times New Roman" w:hAnsi="Times New Roman" w:cs="Times New Roman"/>
          <w:sz w:val="24"/>
          <w:szCs w:val="24"/>
        </w:rPr>
        <w:t>turistickou veřejností</w:t>
      </w:r>
      <w:r w:rsidRPr="00705893">
        <w:rPr>
          <w:rFonts w:ascii="Times New Roman" w:hAnsi="Times New Roman" w:cs="Times New Roman"/>
          <w:sz w:val="24"/>
          <w:szCs w:val="24"/>
        </w:rPr>
        <w:t xml:space="preserve">. </w:t>
      </w:r>
      <w:r w:rsidR="00F53E38">
        <w:rPr>
          <w:rFonts w:ascii="Times New Roman" w:hAnsi="Times New Roman" w:cs="Times New Roman"/>
          <w:sz w:val="24"/>
          <w:szCs w:val="24"/>
        </w:rPr>
        <w:t xml:space="preserve"> </w:t>
      </w:r>
      <w:r w:rsidRPr="00705893">
        <w:rPr>
          <w:rFonts w:ascii="Times New Roman" w:hAnsi="Times New Roman" w:cs="Times New Roman"/>
          <w:sz w:val="24"/>
          <w:szCs w:val="24"/>
        </w:rPr>
        <w:t xml:space="preserve">Projekt EHMK k tomu </w:t>
      </w:r>
      <w:r w:rsidR="00FB0386">
        <w:rPr>
          <w:rFonts w:ascii="Times New Roman" w:hAnsi="Times New Roman" w:cs="Times New Roman"/>
          <w:sz w:val="24"/>
          <w:szCs w:val="24"/>
        </w:rPr>
        <w:t>dává jedinečnou příležitost</w:t>
      </w:r>
      <w:r w:rsidRPr="00705893">
        <w:rPr>
          <w:rFonts w:ascii="Times New Roman" w:hAnsi="Times New Roman" w:cs="Times New Roman"/>
          <w:sz w:val="24"/>
          <w:szCs w:val="24"/>
        </w:rPr>
        <w:t xml:space="preserve">. </w:t>
      </w:r>
    </w:p>
    <w:p w:rsidR="00432119" w:rsidRDefault="00432119" w:rsidP="00705893">
      <w:pPr>
        <w:rPr>
          <w:rFonts w:ascii="Times New Roman" w:hAnsi="Times New Roman" w:cs="Times New Roman"/>
          <w:sz w:val="24"/>
          <w:szCs w:val="24"/>
        </w:rPr>
      </w:pPr>
    </w:p>
    <w:p w:rsidR="00432119" w:rsidRPr="00705893" w:rsidRDefault="00432119" w:rsidP="00705893">
      <w:pPr>
        <w:rPr>
          <w:rFonts w:ascii="Times New Roman" w:hAnsi="Times New Roman" w:cs="Times New Roman"/>
          <w:sz w:val="24"/>
          <w:szCs w:val="24"/>
        </w:rPr>
      </w:pPr>
      <w:proofErr w:type="gramStart"/>
      <w:r>
        <w:rPr>
          <w:rFonts w:ascii="Times New Roman" w:hAnsi="Times New Roman" w:cs="Times New Roman"/>
          <w:sz w:val="24"/>
          <w:szCs w:val="24"/>
        </w:rPr>
        <w:t>Obr.č.</w:t>
      </w:r>
      <w:proofErr w:type="gramEnd"/>
      <w:r>
        <w:rPr>
          <w:rFonts w:ascii="Times New Roman" w:hAnsi="Times New Roman" w:cs="Times New Roman"/>
          <w:sz w:val="24"/>
          <w:szCs w:val="24"/>
        </w:rPr>
        <w:t>1</w:t>
      </w:r>
    </w:p>
    <w:p w:rsidR="00705893" w:rsidRPr="00705893" w:rsidRDefault="00705893" w:rsidP="00705893">
      <w:pPr>
        <w:rPr>
          <w:rFonts w:ascii="Times New Roman" w:hAnsi="Times New Roman" w:cs="Times New Roman"/>
          <w:b/>
          <w:sz w:val="24"/>
          <w:szCs w:val="24"/>
        </w:rPr>
      </w:pPr>
      <w:r w:rsidRPr="00705893">
        <w:rPr>
          <w:rFonts w:ascii="Times New Roman" w:hAnsi="Times New Roman" w:cs="Times New Roman"/>
          <w:b/>
          <w:sz w:val="24"/>
          <w:szCs w:val="24"/>
        </w:rPr>
        <w:t xml:space="preserve">POTENCIÁL: </w:t>
      </w:r>
    </w:p>
    <w:p w:rsidR="00705893" w:rsidRPr="00705893" w:rsidRDefault="00705893" w:rsidP="00705893">
      <w:pPr>
        <w:rPr>
          <w:rFonts w:ascii="Times New Roman" w:hAnsi="Times New Roman" w:cs="Times New Roman"/>
          <w:sz w:val="24"/>
          <w:szCs w:val="24"/>
        </w:rPr>
      </w:pPr>
      <w:r w:rsidRPr="00705893">
        <w:rPr>
          <w:rFonts w:ascii="Times New Roman" w:hAnsi="Times New Roman" w:cs="Times New Roman"/>
          <w:b/>
          <w:bCs/>
          <w:sz w:val="24"/>
          <w:szCs w:val="24"/>
        </w:rPr>
        <w:t>unikátní soubor barokních památek na území Plzeňského kraje</w:t>
      </w:r>
    </w:p>
    <w:p w:rsidR="00705893" w:rsidRPr="00705893" w:rsidRDefault="001859E2" w:rsidP="00705893">
      <w:pPr>
        <w:rPr>
          <w:rFonts w:ascii="Times New Roman" w:hAnsi="Times New Roman" w:cs="Times New Roman"/>
          <w:sz w:val="24"/>
          <w:szCs w:val="24"/>
        </w:rPr>
      </w:pPr>
      <w:r>
        <w:rPr>
          <w:rFonts w:ascii="Times New Roman" w:hAnsi="Times New Roman" w:cs="Times New Roman"/>
          <w:sz w:val="24"/>
          <w:szCs w:val="24"/>
        </w:rPr>
        <w:t>jedinečná příležitost</w:t>
      </w:r>
      <w:r w:rsidR="00705893" w:rsidRPr="00705893">
        <w:rPr>
          <w:rFonts w:ascii="Times New Roman" w:hAnsi="Times New Roman" w:cs="Times New Roman"/>
          <w:sz w:val="24"/>
          <w:szCs w:val="24"/>
        </w:rPr>
        <w:t xml:space="preserve"> poprvé představit </w:t>
      </w:r>
      <w:r w:rsidRPr="00705893">
        <w:rPr>
          <w:rFonts w:ascii="Times New Roman" w:hAnsi="Times New Roman" w:cs="Times New Roman"/>
          <w:sz w:val="24"/>
          <w:szCs w:val="24"/>
        </w:rPr>
        <w:t xml:space="preserve">kulturním turistům </w:t>
      </w:r>
      <w:r>
        <w:rPr>
          <w:rFonts w:ascii="Times New Roman" w:hAnsi="Times New Roman" w:cs="Times New Roman"/>
          <w:sz w:val="24"/>
          <w:szCs w:val="24"/>
        </w:rPr>
        <w:t xml:space="preserve">Evropy Plzeňský kraj jako „OTEVŘENOU </w:t>
      </w:r>
      <w:r w:rsidR="00705893" w:rsidRPr="00705893">
        <w:rPr>
          <w:rFonts w:ascii="Times New Roman" w:hAnsi="Times New Roman" w:cs="Times New Roman"/>
          <w:sz w:val="24"/>
          <w:szCs w:val="24"/>
        </w:rPr>
        <w:t>GALERII BAROKA“</w:t>
      </w:r>
    </w:p>
    <w:p w:rsidR="00705893" w:rsidRPr="00705893" w:rsidRDefault="00705893" w:rsidP="00705893">
      <w:pPr>
        <w:widowControl w:val="0"/>
        <w:numPr>
          <w:ilvl w:val="0"/>
          <w:numId w:val="3"/>
        </w:numPr>
        <w:suppressAutoHyphens/>
        <w:spacing w:after="0" w:line="240" w:lineRule="auto"/>
        <w:rPr>
          <w:rFonts w:ascii="Times New Roman" w:hAnsi="Times New Roman" w:cs="Times New Roman"/>
          <w:sz w:val="24"/>
          <w:szCs w:val="24"/>
        </w:rPr>
      </w:pPr>
      <w:r w:rsidRPr="00705893">
        <w:rPr>
          <w:rFonts w:ascii="Times New Roman" w:hAnsi="Times New Roman" w:cs="Times New Roman"/>
          <w:sz w:val="24"/>
          <w:szCs w:val="24"/>
        </w:rPr>
        <w:t xml:space="preserve">vrcholná stavitelská </w:t>
      </w:r>
      <w:r w:rsidR="0073653E">
        <w:rPr>
          <w:rFonts w:ascii="Times New Roman" w:hAnsi="Times New Roman" w:cs="Times New Roman"/>
          <w:sz w:val="24"/>
          <w:szCs w:val="24"/>
        </w:rPr>
        <w:t>barokní díla:</w:t>
      </w:r>
    </w:p>
    <w:p w:rsidR="00705893" w:rsidRPr="00705893" w:rsidRDefault="00705893" w:rsidP="00705893">
      <w:pPr>
        <w:widowControl w:val="0"/>
        <w:numPr>
          <w:ilvl w:val="0"/>
          <w:numId w:val="3"/>
        </w:numPr>
        <w:suppressAutoHyphens/>
        <w:spacing w:after="0" w:line="240" w:lineRule="auto"/>
        <w:ind w:left="1418"/>
        <w:rPr>
          <w:rFonts w:ascii="Times New Roman" w:hAnsi="Times New Roman" w:cs="Times New Roman"/>
          <w:sz w:val="24"/>
          <w:szCs w:val="24"/>
        </w:rPr>
      </w:pPr>
      <w:r w:rsidRPr="00705893">
        <w:rPr>
          <w:rFonts w:ascii="Times New Roman" w:hAnsi="Times New Roman" w:cs="Times New Roman"/>
          <w:sz w:val="24"/>
          <w:szCs w:val="24"/>
        </w:rPr>
        <w:t xml:space="preserve">Santiniho barokní gotika / celosvětově jedinečný fenomén  </w:t>
      </w:r>
    </w:p>
    <w:p w:rsidR="00705893" w:rsidRPr="00705893" w:rsidRDefault="00705893" w:rsidP="00705893">
      <w:pPr>
        <w:widowControl w:val="0"/>
        <w:numPr>
          <w:ilvl w:val="0"/>
          <w:numId w:val="3"/>
        </w:numPr>
        <w:suppressAutoHyphens/>
        <w:spacing w:after="0" w:line="240" w:lineRule="auto"/>
        <w:ind w:left="1418"/>
        <w:rPr>
          <w:rFonts w:ascii="Times New Roman" w:hAnsi="Times New Roman" w:cs="Times New Roman"/>
          <w:sz w:val="24"/>
          <w:szCs w:val="24"/>
        </w:rPr>
      </w:pPr>
      <w:r w:rsidRPr="00705893">
        <w:rPr>
          <w:rFonts w:ascii="Times New Roman" w:hAnsi="Times New Roman" w:cs="Times New Roman"/>
          <w:sz w:val="24"/>
          <w:szCs w:val="24"/>
        </w:rPr>
        <w:t>Stavby Dientzenhoferů a další</w:t>
      </w:r>
      <w:r w:rsidR="0073653E">
        <w:rPr>
          <w:rFonts w:ascii="Times New Roman" w:hAnsi="Times New Roman" w:cs="Times New Roman"/>
          <w:sz w:val="24"/>
          <w:szCs w:val="24"/>
        </w:rPr>
        <w:t>ch velkých stavitelských jmen /</w:t>
      </w:r>
      <w:r w:rsidR="00F53E38">
        <w:rPr>
          <w:rFonts w:ascii="Times New Roman" w:hAnsi="Times New Roman" w:cs="Times New Roman"/>
          <w:sz w:val="24"/>
          <w:szCs w:val="24"/>
        </w:rPr>
        <w:t xml:space="preserve">Jakub </w:t>
      </w:r>
      <w:r w:rsidRPr="00705893">
        <w:rPr>
          <w:rFonts w:ascii="Times New Roman" w:hAnsi="Times New Roman" w:cs="Times New Roman"/>
          <w:sz w:val="24"/>
          <w:szCs w:val="24"/>
        </w:rPr>
        <w:t>Auguston, Alliprandi</w:t>
      </w:r>
      <w:r w:rsidR="00F53E38">
        <w:rPr>
          <w:rFonts w:ascii="Times New Roman" w:hAnsi="Times New Roman" w:cs="Times New Roman"/>
          <w:sz w:val="24"/>
          <w:szCs w:val="24"/>
        </w:rPr>
        <w:t xml:space="preserve"> Giovanni Battista</w:t>
      </w:r>
      <w:r w:rsidR="0073653E">
        <w:rPr>
          <w:rFonts w:ascii="Times New Roman" w:hAnsi="Times New Roman" w:cs="Times New Roman"/>
          <w:sz w:val="24"/>
          <w:szCs w:val="24"/>
        </w:rPr>
        <w:t>/</w:t>
      </w:r>
    </w:p>
    <w:p w:rsidR="00705893" w:rsidRPr="00705893" w:rsidRDefault="00705893" w:rsidP="00705893">
      <w:pPr>
        <w:widowControl w:val="0"/>
        <w:numPr>
          <w:ilvl w:val="0"/>
          <w:numId w:val="3"/>
        </w:numPr>
        <w:suppressAutoHyphens/>
        <w:spacing w:after="0" w:line="240" w:lineRule="auto"/>
        <w:rPr>
          <w:rFonts w:ascii="Times New Roman" w:hAnsi="Times New Roman" w:cs="Times New Roman"/>
          <w:sz w:val="24"/>
          <w:szCs w:val="24"/>
        </w:rPr>
      </w:pPr>
      <w:r w:rsidRPr="00705893">
        <w:rPr>
          <w:rFonts w:ascii="Times New Roman" w:hAnsi="Times New Roman" w:cs="Times New Roman"/>
          <w:sz w:val="24"/>
          <w:szCs w:val="24"/>
        </w:rPr>
        <w:t>drobné sakrální památky v sídlech i v krajině</w:t>
      </w:r>
    </w:p>
    <w:p w:rsidR="00705893" w:rsidRPr="00705893" w:rsidRDefault="00705893" w:rsidP="00705893">
      <w:pPr>
        <w:widowControl w:val="0"/>
        <w:numPr>
          <w:ilvl w:val="0"/>
          <w:numId w:val="3"/>
        </w:numPr>
        <w:suppressAutoHyphens/>
        <w:spacing w:after="0" w:line="240" w:lineRule="auto"/>
        <w:rPr>
          <w:rFonts w:ascii="Times New Roman" w:hAnsi="Times New Roman" w:cs="Times New Roman"/>
          <w:sz w:val="24"/>
          <w:szCs w:val="24"/>
        </w:rPr>
      </w:pPr>
      <w:r w:rsidRPr="00705893">
        <w:rPr>
          <w:rFonts w:ascii="Times New Roman" w:hAnsi="Times New Roman" w:cs="Times New Roman"/>
          <w:sz w:val="24"/>
          <w:szCs w:val="24"/>
        </w:rPr>
        <w:t>barokní lidová architektura</w:t>
      </w:r>
    </w:p>
    <w:p w:rsidR="00705893" w:rsidRPr="00705893" w:rsidRDefault="00705893" w:rsidP="00705893">
      <w:pPr>
        <w:widowControl w:val="0"/>
        <w:numPr>
          <w:ilvl w:val="0"/>
          <w:numId w:val="3"/>
        </w:numPr>
        <w:suppressAutoHyphens/>
        <w:spacing w:after="0" w:line="240" w:lineRule="auto"/>
        <w:rPr>
          <w:rFonts w:ascii="Times New Roman" w:hAnsi="Times New Roman" w:cs="Times New Roman"/>
          <w:sz w:val="24"/>
          <w:szCs w:val="24"/>
        </w:rPr>
      </w:pPr>
      <w:r w:rsidRPr="00705893">
        <w:rPr>
          <w:rFonts w:ascii="Times New Roman" w:hAnsi="Times New Roman" w:cs="Times New Roman"/>
          <w:sz w:val="24"/>
          <w:szCs w:val="24"/>
        </w:rPr>
        <w:t xml:space="preserve">malířství a sochařství / regionální umělecké osobnosti s přesahem </w:t>
      </w:r>
    </w:p>
    <w:p w:rsidR="00705893" w:rsidRPr="00705893" w:rsidRDefault="00705893" w:rsidP="00705893">
      <w:pPr>
        <w:widowControl w:val="0"/>
        <w:numPr>
          <w:ilvl w:val="0"/>
          <w:numId w:val="3"/>
        </w:numPr>
        <w:suppressAutoHyphens/>
        <w:spacing w:after="0" w:line="240" w:lineRule="auto"/>
        <w:rPr>
          <w:rFonts w:ascii="Times New Roman" w:hAnsi="Times New Roman" w:cs="Times New Roman"/>
          <w:sz w:val="24"/>
          <w:szCs w:val="24"/>
        </w:rPr>
      </w:pPr>
      <w:r w:rsidRPr="00705893">
        <w:rPr>
          <w:rFonts w:ascii="Times New Roman" w:hAnsi="Times New Roman" w:cs="Times New Roman"/>
          <w:sz w:val="24"/>
          <w:szCs w:val="24"/>
        </w:rPr>
        <w:t>f</w:t>
      </w:r>
      <w:r w:rsidRPr="00705893">
        <w:rPr>
          <w:rFonts w:ascii="Times New Roman" w:hAnsi="Times New Roman" w:cs="Times New Roman"/>
          <w:i/>
          <w:iCs/>
          <w:sz w:val="24"/>
          <w:szCs w:val="24"/>
        </w:rPr>
        <w:t>enomén ohrožených a opuštěných památek a kostelů / vazba na Land Art/</w:t>
      </w:r>
      <w:r w:rsidR="0073653E">
        <w:rPr>
          <w:rFonts w:ascii="Times New Roman" w:hAnsi="Times New Roman" w:cs="Times New Roman"/>
          <w:i/>
          <w:iCs/>
          <w:sz w:val="24"/>
          <w:szCs w:val="24"/>
        </w:rPr>
        <w:t>-</w:t>
      </w:r>
      <w:r w:rsidRPr="00705893">
        <w:rPr>
          <w:rFonts w:ascii="Times New Roman" w:hAnsi="Times New Roman" w:cs="Times New Roman"/>
          <w:i/>
          <w:iCs/>
          <w:sz w:val="24"/>
          <w:szCs w:val="24"/>
        </w:rPr>
        <w:t xml:space="preserve"> genius loci zanikajících památek je neopakovatelným a silným zážitkem</w:t>
      </w:r>
    </w:p>
    <w:p w:rsidR="00705893" w:rsidRPr="00705893" w:rsidRDefault="00705893" w:rsidP="00705893">
      <w:pPr>
        <w:rPr>
          <w:rFonts w:ascii="Times New Roman" w:hAnsi="Times New Roman" w:cs="Times New Roman"/>
          <w:sz w:val="24"/>
          <w:szCs w:val="24"/>
        </w:rPr>
      </w:pPr>
    </w:p>
    <w:p w:rsidR="00705893" w:rsidRPr="00705893" w:rsidRDefault="00705893" w:rsidP="00705893">
      <w:pPr>
        <w:rPr>
          <w:rFonts w:ascii="Times New Roman" w:hAnsi="Times New Roman" w:cs="Times New Roman"/>
          <w:sz w:val="24"/>
          <w:szCs w:val="24"/>
        </w:rPr>
      </w:pPr>
      <w:r w:rsidRPr="00705893">
        <w:rPr>
          <w:rFonts w:ascii="Times New Roman" w:hAnsi="Times New Roman" w:cs="Times New Roman"/>
          <w:b/>
          <w:bCs/>
          <w:sz w:val="24"/>
          <w:szCs w:val="24"/>
        </w:rPr>
        <w:t>barokní krajina</w:t>
      </w:r>
      <w:r w:rsidRPr="00705893">
        <w:rPr>
          <w:rFonts w:ascii="Times New Roman" w:hAnsi="Times New Roman" w:cs="Times New Roman"/>
          <w:sz w:val="24"/>
          <w:szCs w:val="24"/>
        </w:rPr>
        <w:t xml:space="preserve"> – evropský unikát dochované KOMPONOVANÉ KRAJINY</w:t>
      </w:r>
    </w:p>
    <w:p w:rsidR="00705893" w:rsidRPr="00705893" w:rsidRDefault="00705893" w:rsidP="00705893">
      <w:pPr>
        <w:widowControl w:val="0"/>
        <w:numPr>
          <w:ilvl w:val="0"/>
          <w:numId w:val="4"/>
        </w:numPr>
        <w:suppressAutoHyphens/>
        <w:spacing w:after="0" w:line="240" w:lineRule="auto"/>
        <w:rPr>
          <w:rFonts w:ascii="Times New Roman" w:hAnsi="Times New Roman" w:cs="Times New Roman"/>
          <w:sz w:val="24"/>
          <w:szCs w:val="24"/>
        </w:rPr>
      </w:pPr>
      <w:r w:rsidRPr="00705893">
        <w:rPr>
          <w:rFonts w:ascii="Times New Roman" w:hAnsi="Times New Roman" w:cs="Times New Roman"/>
          <w:sz w:val="24"/>
          <w:szCs w:val="24"/>
        </w:rPr>
        <w:t xml:space="preserve">barokní poutní cesty </w:t>
      </w:r>
    </w:p>
    <w:p w:rsidR="00705893" w:rsidRPr="00705893" w:rsidRDefault="00705893" w:rsidP="00705893">
      <w:pPr>
        <w:widowControl w:val="0"/>
        <w:numPr>
          <w:ilvl w:val="0"/>
          <w:numId w:val="4"/>
        </w:numPr>
        <w:suppressAutoHyphens/>
        <w:spacing w:after="0" w:line="240" w:lineRule="auto"/>
        <w:rPr>
          <w:rFonts w:ascii="Times New Roman" w:hAnsi="Times New Roman" w:cs="Times New Roman"/>
          <w:color w:val="000000"/>
          <w:sz w:val="24"/>
          <w:szCs w:val="24"/>
        </w:rPr>
      </w:pPr>
      <w:r w:rsidRPr="00705893">
        <w:rPr>
          <w:rFonts w:ascii="Times New Roman" w:hAnsi="Times New Roman" w:cs="Times New Roman"/>
          <w:sz w:val="24"/>
          <w:szCs w:val="24"/>
        </w:rPr>
        <w:t>krajinné dominanty, aleje, výhledy, osy</w:t>
      </w:r>
    </w:p>
    <w:p w:rsidR="00705893" w:rsidRPr="00705893" w:rsidRDefault="00705893" w:rsidP="00705893">
      <w:pPr>
        <w:rPr>
          <w:rFonts w:ascii="Times New Roman" w:hAnsi="Times New Roman" w:cs="Times New Roman"/>
          <w:color w:val="000000"/>
          <w:sz w:val="24"/>
          <w:szCs w:val="24"/>
        </w:rPr>
      </w:pPr>
    </w:p>
    <w:p w:rsidR="00705893" w:rsidRPr="00705893" w:rsidRDefault="00705893" w:rsidP="00705893">
      <w:pPr>
        <w:rPr>
          <w:rFonts w:ascii="Times New Roman" w:hAnsi="Times New Roman" w:cs="Times New Roman"/>
          <w:b/>
          <w:bCs/>
          <w:color w:val="000000"/>
          <w:sz w:val="24"/>
          <w:szCs w:val="24"/>
        </w:rPr>
      </w:pPr>
      <w:r w:rsidRPr="00705893">
        <w:rPr>
          <w:rFonts w:ascii="Times New Roman" w:hAnsi="Times New Roman" w:cs="Times New Roman"/>
          <w:b/>
          <w:bCs/>
          <w:color w:val="000000"/>
          <w:sz w:val="24"/>
          <w:szCs w:val="24"/>
        </w:rPr>
        <w:lastRenderedPageBreak/>
        <w:t xml:space="preserve">barokní dědictví / aneb co baroko zachránilo  </w:t>
      </w:r>
    </w:p>
    <w:p w:rsidR="00705893" w:rsidRPr="00705893" w:rsidRDefault="00705893" w:rsidP="00705893">
      <w:pPr>
        <w:rPr>
          <w:rFonts w:ascii="Times New Roman" w:hAnsi="Times New Roman" w:cs="Times New Roman"/>
          <w:color w:val="000000"/>
          <w:sz w:val="24"/>
          <w:szCs w:val="24"/>
        </w:rPr>
      </w:pPr>
      <w:r w:rsidRPr="00705893">
        <w:rPr>
          <w:rFonts w:ascii="Times New Roman" w:hAnsi="Times New Roman" w:cs="Times New Roman"/>
          <w:bCs/>
          <w:color w:val="000000"/>
          <w:sz w:val="24"/>
          <w:szCs w:val="24"/>
        </w:rPr>
        <w:t xml:space="preserve">Nelze tvrdit, že lidové zvyky, poutě, řemesla či lidová hudba jsou dědictvím baroka. Na tom, že přežily do dnešních dob, však nese baroko nemalý podíl. Podoba, v jaké se dochovaly a v jaké jsou zaznamenány, </w:t>
      </w:r>
      <w:r w:rsidR="0057481E">
        <w:rPr>
          <w:rFonts w:ascii="Times New Roman" w:hAnsi="Times New Roman" w:cs="Times New Roman"/>
          <w:bCs/>
          <w:color w:val="000000"/>
          <w:sz w:val="24"/>
          <w:szCs w:val="24"/>
        </w:rPr>
        <w:t xml:space="preserve">naopak </w:t>
      </w:r>
      <w:r w:rsidRPr="00705893">
        <w:rPr>
          <w:rFonts w:ascii="Times New Roman" w:hAnsi="Times New Roman" w:cs="Times New Roman"/>
          <w:bCs/>
          <w:color w:val="000000"/>
          <w:sz w:val="24"/>
          <w:szCs w:val="24"/>
        </w:rPr>
        <w:t xml:space="preserve">barokní je. V </w:t>
      </w:r>
      <w:r w:rsidR="0057481E">
        <w:rPr>
          <w:rFonts w:ascii="Times New Roman" w:hAnsi="Times New Roman" w:cs="Times New Roman"/>
          <w:bCs/>
          <w:color w:val="000000"/>
          <w:sz w:val="24"/>
          <w:szCs w:val="24"/>
        </w:rPr>
        <w:t>několika</w:t>
      </w:r>
      <w:r w:rsidRPr="00705893">
        <w:rPr>
          <w:rFonts w:ascii="Times New Roman" w:hAnsi="Times New Roman" w:cs="Times New Roman"/>
          <w:bCs/>
          <w:color w:val="000000"/>
          <w:sz w:val="24"/>
          <w:szCs w:val="24"/>
        </w:rPr>
        <w:t xml:space="preserve"> lokalitách Plzeňského kraje je dodnes ještě možné zažít Masopust či Advent v té nejtradičnější podobě. </w:t>
      </w:r>
    </w:p>
    <w:p w:rsidR="00705893" w:rsidRPr="00705893" w:rsidRDefault="00705893" w:rsidP="00705893">
      <w:pPr>
        <w:widowControl w:val="0"/>
        <w:numPr>
          <w:ilvl w:val="0"/>
          <w:numId w:val="2"/>
        </w:numPr>
        <w:suppressAutoHyphens/>
        <w:spacing w:after="0" w:line="240" w:lineRule="auto"/>
        <w:rPr>
          <w:rFonts w:ascii="Times New Roman" w:hAnsi="Times New Roman" w:cs="Times New Roman"/>
          <w:color w:val="000000"/>
          <w:sz w:val="24"/>
          <w:szCs w:val="24"/>
        </w:rPr>
      </w:pPr>
      <w:r w:rsidRPr="00705893">
        <w:rPr>
          <w:rFonts w:ascii="Times New Roman" w:hAnsi="Times New Roman" w:cs="Times New Roman"/>
          <w:color w:val="000000"/>
          <w:sz w:val="24"/>
          <w:szCs w:val="24"/>
        </w:rPr>
        <w:t>lidové zvyky (Masopust, máje, Lucijské obchůzky, aj.)</w:t>
      </w:r>
    </w:p>
    <w:p w:rsidR="00705893" w:rsidRPr="00705893" w:rsidRDefault="00705893" w:rsidP="00705893">
      <w:pPr>
        <w:widowControl w:val="0"/>
        <w:numPr>
          <w:ilvl w:val="0"/>
          <w:numId w:val="2"/>
        </w:numPr>
        <w:suppressAutoHyphens/>
        <w:spacing w:after="0" w:line="240" w:lineRule="auto"/>
        <w:rPr>
          <w:rFonts w:ascii="Times New Roman" w:hAnsi="Times New Roman" w:cs="Times New Roman"/>
          <w:color w:val="000000"/>
          <w:sz w:val="24"/>
          <w:szCs w:val="24"/>
        </w:rPr>
      </w:pPr>
      <w:r w:rsidRPr="00705893">
        <w:rPr>
          <w:rFonts w:ascii="Times New Roman" w:hAnsi="Times New Roman" w:cs="Times New Roman"/>
          <w:color w:val="000000"/>
          <w:sz w:val="24"/>
          <w:szCs w:val="24"/>
        </w:rPr>
        <w:t xml:space="preserve">lidové poutě (Domažlice </w:t>
      </w:r>
      <w:r w:rsidR="0057481E">
        <w:rPr>
          <w:rFonts w:ascii="Times New Roman" w:hAnsi="Times New Roman" w:cs="Times New Roman"/>
          <w:color w:val="000000"/>
          <w:sz w:val="24"/>
          <w:szCs w:val="24"/>
        </w:rPr>
        <w:t xml:space="preserve">- </w:t>
      </w:r>
      <w:r w:rsidRPr="00705893">
        <w:rPr>
          <w:rFonts w:ascii="Times New Roman" w:hAnsi="Times New Roman" w:cs="Times New Roman"/>
          <w:color w:val="000000"/>
          <w:sz w:val="24"/>
          <w:szCs w:val="24"/>
        </w:rPr>
        <w:t xml:space="preserve">Vavřinecká, Sušice </w:t>
      </w:r>
      <w:r w:rsidR="0057481E">
        <w:rPr>
          <w:rFonts w:ascii="Times New Roman" w:hAnsi="Times New Roman" w:cs="Times New Roman"/>
          <w:color w:val="000000"/>
          <w:sz w:val="24"/>
          <w:szCs w:val="24"/>
        </w:rPr>
        <w:t xml:space="preserve">- </w:t>
      </w:r>
      <w:r w:rsidRPr="00705893">
        <w:rPr>
          <w:rFonts w:ascii="Times New Roman" w:hAnsi="Times New Roman" w:cs="Times New Roman"/>
          <w:color w:val="000000"/>
          <w:sz w:val="24"/>
          <w:szCs w:val="24"/>
        </w:rPr>
        <w:t xml:space="preserve">k </w:t>
      </w:r>
      <w:r w:rsidR="00131FD4">
        <w:rPr>
          <w:rFonts w:ascii="Times New Roman" w:hAnsi="Times New Roman" w:cs="Times New Roman"/>
          <w:color w:val="000000"/>
          <w:sz w:val="24"/>
          <w:szCs w:val="24"/>
        </w:rPr>
        <w:t xml:space="preserve">Andělu strážci, H. </w:t>
      </w:r>
      <w:r w:rsidRPr="00705893">
        <w:rPr>
          <w:rFonts w:ascii="Times New Roman" w:hAnsi="Times New Roman" w:cs="Times New Roman"/>
          <w:color w:val="000000"/>
          <w:sz w:val="24"/>
          <w:szCs w:val="24"/>
        </w:rPr>
        <w:t xml:space="preserve">Týnec </w:t>
      </w:r>
      <w:r w:rsidR="00131FD4">
        <w:rPr>
          <w:rFonts w:ascii="Times New Roman" w:hAnsi="Times New Roman" w:cs="Times New Roman"/>
          <w:color w:val="000000"/>
          <w:sz w:val="24"/>
          <w:szCs w:val="24"/>
        </w:rPr>
        <w:t xml:space="preserve">– Anenská </w:t>
      </w:r>
      <w:r w:rsidRPr="00705893">
        <w:rPr>
          <w:rFonts w:ascii="Times New Roman" w:hAnsi="Times New Roman" w:cs="Times New Roman"/>
          <w:color w:val="000000"/>
          <w:sz w:val="24"/>
          <w:szCs w:val="24"/>
        </w:rPr>
        <w:t>atd.)</w:t>
      </w:r>
    </w:p>
    <w:p w:rsidR="00705893" w:rsidRPr="00705893" w:rsidRDefault="00705893" w:rsidP="00705893">
      <w:pPr>
        <w:widowControl w:val="0"/>
        <w:numPr>
          <w:ilvl w:val="0"/>
          <w:numId w:val="2"/>
        </w:numPr>
        <w:suppressAutoHyphens/>
        <w:spacing w:after="0" w:line="240" w:lineRule="auto"/>
        <w:rPr>
          <w:rFonts w:ascii="Times New Roman" w:hAnsi="Times New Roman" w:cs="Times New Roman"/>
          <w:color w:val="000000"/>
          <w:sz w:val="24"/>
          <w:szCs w:val="24"/>
        </w:rPr>
      </w:pPr>
      <w:r w:rsidRPr="00705893">
        <w:rPr>
          <w:rFonts w:ascii="Times New Roman" w:hAnsi="Times New Roman" w:cs="Times New Roman"/>
          <w:color w:val="000000"/>
          <w:sz w:val="24"/>
          <w:szCs w:val="24"/>
        </w:rPr>
        <w:t>lidová řemesla (krajky, sklo, kovářství, tradiční gastronomické speciality atd.)</w:t>
      </w:r>
    </w:p>
    <w:p w:rsidR="00705893" w:rsidRPr="00705893" w:rsidRDefault="00705893" w:rsidP="00705893">
      <w:pPr>
        <w:widowControl w:val="0"/>
        <w:numPr>
          <w:ilvl w:val="0"/>
          <w:numId w:val="2"/>
        </w:numPr>
        <w:suppressAutoHyphens/>
        <w:spacing w:after="0" w:line="240" w:lineRule="auto"/>
        <w:rPr>
          <w:rFonts w:ascii="Times New Roman" w:hAnsi="Times New Roman" w:cs="Times New Roman"/>
          <w:color w:val="000000"/>
          <w:sz w:val="24"/>
          <w:szCs w:val="24"/>
        </w:rPr>
      </w:pPr>
      <w:r w:rsidRPr="00705893">
        <w:rPr>
          <w:rFonts w:ascii="Times New Roman" w:hAnsi="Times New Roman" w:cs="Times New Roman"/>
          <w:color w:val="000000"/>
          <w:sz w:val="24"/>
          <w:szCs w:val="24"/>
        </w:rPr>
        <w:t>folklór (Chodsko)</w:t>
      </w:r>
    </w:p>
    <w:p w:rsidR="00705893" w:rsidRDefault="00705893" w:rsidP="00705893">
      <w:pPr>
        <w:rPr>
          <w:rFonts w:ascii="Times New Roman" w:hAnsi="Times New Roman" w:cs="Times New Roman"/>
          <w:sz w:val="24"/>
          <w:szCs w:val="24"/>
        </w:rPr>
      </w:pPr>
    </w:p>
    <w:p w:rsidR="00705893" w:rsidRPr="004D53B2" w:rsidRDefault="00705893" w:rsidP="004D53B2">
      <w:pPr>
        <w:shd w:val="clear" w:color="auto" w:fill="FFFFFF" w:themeFill="background1"/>
        <w:rPr>
          <w:rFonts w:ascii="Times New Roman" w:hAnsi="Times New Roman" w:cs="Times New Roman"/>
          <w:b/>
          <w:sz w:val="24"/>
          <w:szCs w:val="24"/>
        </w:rPr>
      </w:pPr>
      <w:r w:rsidRPr="004D53B2">
        <w:rPr>
          <w:rFonts w:ascii="Times New Roman" w:hAnsi="Times New Roman" w:cs="Times New Roman"/>
          <w:b/>
          <w:sz w:val="24"/>
          <w:szCs w:val="24"/>
        </w:rPr>
        <w:t xml:space="preserve"> 9 TÝDNŮ BAROKA</w:t>
      </w:r>
    </w:p>
    <w:p w:rsidR="00705893" w:rsidRPr="004D53B2" w:rsidRDefault="00705893" w:rsidP="00705893">
      <w:pPr>
        <w:rPr>
          <w:rFonts w:ascii="Times New Roman" w:hAnsi="Times New Roman" w:cs="Times New Roman"/>
          <w:sz w:val="24"/>
          <w:szCs w:val="24"/>
        </w:rPr>
      </w:pPr>
      <w:r w:rsidRPr="004D53B2">
        <w:rPr>
          <w:rFonts w:ascii="Times New Roman" w:hAnsi="Times New Roman" w:cs="Times New Roman"/>
          <w:sz w:val="24"/>
          <w:szCs w:val="24"/>
        </w:rPr>
        <w:t xml:space="preserve">V 9 lokalitách Plzeňského kraje se odehraje 9 týdnů barokní hudby, divadla, tance, </w:t>
      </w:r>
      <w:proofErr w:type="gramStart"/>
      <w:r w:rsidRPr="004D53B2">
        <w:rPr>
          <w:rFonts w:ascii="Times New Roman" w:hAnsi="Times New Roman" w:cs="Times New Roman"/>
          <w:sz w:val="24"/>
          <w:szCs w:val="24"/>
        </w:rPr>
        <w:t>slavností  /spojených</w:t>
      </w:r>
      <w:proofErr w:type="gramEnd"/>
      <w:r w:rsidRPr="004D53B2">
        <w:rPr>
          <w:rFonts w:ascii="Times New Roman" w:hAnsi="Times New Roman" w:cs="Times New Roman"/>
          <w:sz w:val="24"/>
          <w:szCs w:val="24"/>
        </w:rPr>
        <w:t xml:space="preserve"> s dobovou gastronomií a festivitami jako jsou dobové iluminace, ohňostroje atd./. </w:t>
      </w:r>
    </w:p>
    <w:p w:rsidR="00705893" w:rsidRPr="004D53B2" w:rsidRDefault="00705893" w:rsidP="00705893">
      <w:pPr>
        <w:rPr>
          <w:rFonts w:ascii="Times New Roman" w:hAnsi="Times New Roman" w:cs="Times New Roman"/>
          <w:sz w:val="24"/>
          <w:szCs w:val="24"/>
        </w:rPr>
      </w:pPr>
      <w:r w:rsidRPr="004D53B2">
        <w:rPr>
          <w:rFonts w:ascii="Times New Roman" w:hAnsi="Times New Roman" w:cs="Times New Roman"/>
          <w:sz w:val="24"/>
          <w:szCs w:val="24"/>
        </w:rPr>
        <w:t xml:space="preserve">Každý týden bude programově a propagačně </w:t>
      </w:r>
      <w:r w:rsidR="000D4B3B" w:rsidRPr="004D53B2">
        <w:rPr>
          <w:rFonts w:ascii="Times New Roman" w:hAnsi="Times New Roman" w:cs="Times New Roman"/>
          <w:sz w:val="24"/>
          <w:szCs w:val="24"/>
        </w:rPr>
        <w:t>fokusován</w:t>
      </w:r>
      <w:r w:rsidRPr="004D53B2">
        <w:rPr>
          <w:rFonts w:ascii="Times New Roman" w:hAnsi="Times New Roman" w:cs="Times New Roman"/>
          <w:sz w:val="24"/>
          <w:szCs w:val="24"/>
        </w:rPr>
        <w:t xml:space="preserve"> na jednu konkrétní oblast / z níže popsaných 9 CEST BAROKA/ </w:t>
      </w:r>
    </w:p>
    <w:p w:rsidR="00705893" w:rsidRPr="004D53B2" w:rsidRDefault="00705893" w:rsidP="00705893">
      <w:pPr>
        <w:rPr>
          <w:rFonts w:ascii="Times New Roman" w:hAnsi="Times New Roman" w:cs="Times New Roman"/>
          <w:sz w:val="24"/>
          <w:szCs w:val="24"/>
        </w:rPr>
      </w:pPr>
      <w:r w:rsidRPr="004D53B2">
        <w:rPr>
          <w:rFonts w:ascii="Times New Roman" w:hAnsi="Times New Roman" w:cs="Times New Roman"/>
          <w:sz w:val="24"/>
          <w:szCs w:val="24"/>
        </w:rPr>
        <w:t xml:space="preserve">Highlights programy budou uváděny v klíčových památkách Plzeňského kraje / Kladruby, Plasy, Chotěšov, Klatovy, Nebílovy, Manětín, Dolní Lukavice, Přeštice, Sušice, Nepomuk atd/. </w:t>
      </w:r>
    </w:p>
    <w:p w:rsidR="00705893" w:rsidRPr="004D53B2" w:rsidRDefault="00705893" w:rsidP="004D53B2">
      <w:pPr>
        <w:shd w:val="clear" w:color="auto" w:fill="FFFFFF" w:themeFill="background1"/>
        <w:rPr>
          <w:rFonts w:ascii="Times New Roman" w:hAnsi="Times New Roman" w:cs="Times New Roman"/>
          <w:b/>
          <w:sz w:val="24"/>
          <w:szCs w:val="24"/>
        </w:rPr>
      </w:pPr>
      <w:r w:rsidRPr="004D53B2">
        <w:rPr>
          <w:rFonts w:ascii="Times New Roman" w:hAnsi="Times New Roman" w:cs="Times New Roman"/>
          <w:b/>
          <w:sz w:val="24"/>
          <w:szCs w:val="24"/>
        </w:rPr>
        <w:t>9 CEST BAROKA</w:t>
      </w:r>
    </w:p>
    <w:p w:rsidR="00705893" w:rsidRPr="00705893" w:rsidRDefault="00705893" w:rsidP="00705893">
      <w:pPr>
        <w:rPr>
          <w:rFonts w:ascii="Times New Roman" w:hAnsi="Times New Roman" w:cs="Times New Roman"/>
          <w:sz w:val="24"/>
          <w:szCs w:val="24"/>
        </w:rPr>
      </w:pPr>
      <w:r w:rsidRPr="00705893">
        <w:rPr>
          <w:rFonts w:ascii="Times New Roman" w:hAnsi="Times New Roman" w:cs="Times New Roman"/>
          <w:sz w:val="24"/>
          <w:szCs w:val="24"/>
        </w:rPr>
        <w:t xml:space="preserve">Cílem projektu „9 CEST </w:t>
      </w:r>
      <w:proofErr w:type="gramStart"/>
      <w:r w:rsidRPr="00705893">
        <w:rPr>
          <w:rFonts w:ascii="Times New Roman" w:hAnsi="Times New Roman" w:cs="Times New Roman"/>
          <w:sz w:val="24"/>
          <w:szCs w:val="24"/>
        </w:rPr>
        <w:t>BAROKA“  pozvat</w:t>
      </w:r>
      <w:proofErr w:type="gramEnd"/>
      <w:r w:rsidRPr="00705893">
        <w:rPr>
          <w:rFonts w:ascii="Times New Roman" w:hAnsi="Times New Roman" w:cs="Times New Roman"/>
          <w:sz w:val="24"/>
          <w:szCs w:val="24"/>
        </w:rPr>
        <w:t xml:space="preserve"> návštěvníky do jedinečné české barokní krajiny, která nemá v Evropském kontextu srovnání. </w:t>
      </w:r>
      <w:r w:rsidR="00917A26">
        <w:rPr>
          <w:rFonts w:ascii="Times New Roman" w:hAnsi="Times New Roman" w:cs="Times New Roman"/>
          <w:sz w:val="24"/>
          <w:szCs w:val="24"/>
        </w:rPr>
        <w:t>Zde využijeme</w:t>
      </w:r>
      <w:r w:rsidRPr="00705893">
        <w:rPr>
          <w:rFonts w:ascii="Times New Roman" w:hAnsi="Times New Roman" w:cs="Times New Roman"/>
          <w:sz w:val="24"/>
          <w:szCs w:val="24"/>
        </w:rPr>
        <w:t xml:space="preserve"> fenoménu českého </w:t>
      </w:r>
      <w:r w:rsidR="00917A26">
        <w:rPr>
          <w:rFonts w:ascii="Times New Roman" w:hAnsi="Times New Roman" w:cs="Times New Roman"/>
          <w:sz w:val="24"/>
          <w:szCs w:val="24"/>
        </w:rPr>
        <w:t xml:space="preserve">masového </w:t>
      </w:r>
      <w:r w:rsidRPr="00705893">
        <w:rPr>
          <w:rFonts w:ascii="Times New Roman" w:hAnsi="Times New Roman" w:cs="Times New Roman"/>
          <w:sz w:val="24"/>
          <w:szCs w:val="24"/>
        </w:rPr>
        <w:t xml:space="preserve">turismu, který je vzácnou evropskou raritou. Značení turistických cest v ČR je </w:t>
      </w:r>
      <w:r w:rsidR="00917A26">
        <w:rPr>
          <w:rFonts w:ascii="Times New Roman" w:hAnsi="Times New Roman" w:cs="Times New Roman"/>
          <w:sz w:val="24"/>
          <w:szCs w:val="24"/>
        </w:rPr>
        <w:t>na vysoké úrovni.</w:t>
      </w:r>
    </w:p>
    <w:p w:rsidR="00705893" w:rsidRPr="00705893" w:rsidRDefault="00705893" w:rsidP="00705893">
      <w:pPr>
        <w:rPr>
          <w:rFonts w:ascii="Times New Roman" w:hAnsi="Times New Roman" w:cs="Times New Roman"/>
          <w:sz w:val="24"/>
          <w:szCs w:val="24"/>
        </w:rPr>
      </w:pPr>
      <w:r w:rsidRPr="00705893">
        <w:rPr>
          <w:rFonts w:ascii="Times New Roman" w:hAnsi="Times New Roman" w:cs="Times New Roman"/>
          <w:sz w:val="24"/>
          <w:szCs w:val="24"/>
        </w:rPr>
        <w:t>9 CEST BAROKA chceme vybrat, fyzicky vyznačit, zakreslit do mapy, doplnit turisti</w:t>
      </w:r>
      <w:r w:rsidR="00917A26">
        <w:rPr>
          <w:rFonts w:ascii="Times New Roman" w:hAnsi="Times New Roman" w:cs="Times New Roman"/>
          <w:sz w:val="24"/>
          <w:szCs w:val="24"/>
        </w:rPr>
        <w:t xml:space="preserve">ckým </w:t>
      </w:r>
      <w:r w:rsidRPr="00705893">
        <w:rPr>
          <w:rFonts w:ascii="Times New Roman" w:hAnsi="Times New Roman" w:cs="Times New Roman"/>
          <w:sz w:val="24"/>
          <w:szCs w:val="24"/>
        </w:rPr>
        <w:t xml:space="preserve">servisem a výrazně zpropagovat . Chceme otevřít českou krajinu nejen domácím, ale také zahraničním návštěvníkům. </w:t>
      </w:r>
    </w:p>
    <w:p w:rsidR="00705893" w:rsidRPr="00705893" w:rsidRDefault="00705893" w:rsidP="00705893">
      <w:pPr>
        <w:rPr>
          <w:rFonts w:ascii="Times New Roman" w:hAnsi="Times New Roman" w:cs="Times New Roman"/>
          <w:sz w:val="24"/>
          <w:szCs w:val="24"/>
        </w:rPr>
      </w:pPr>
      <w:r w:rsidRPr="00705893">
        <w:rPr>
          <w:rFonts w:ascii="Times New Roman" w:hAnsi="Times New Roman" w:cs="Times New Roman"/>
          <w:sz w:val="24"/>
          <w:szCs w:val="24"/>
        </w:rPr>
        <w:t xml:space="preserve">Bylo vybráno  9 lokalit s koncentrací významných kulturních památek </w:t>
      </w:r>
      <w:r w:rsidR="00917A26">
        <w:rPr>
          <w:rFonts w:ascii="Times New Roman" w:hAnsi="Times New Roman" w:cs="Times New Roman"/>
          <w:sz w:val="24"/>
          <w:szCs w:val="24"/>
        </w:rPr>
        <w:t xml:space="preserve">z </w:t>
      </w:r>
      <w:r w:rsidRPr="00705893">
        <w:rPr>
          <w:rFonts w:ascii="Times New Roman" w:hAnsi="Times New Roman" w:cs="Times New Roman"/>
          <w:sz w:val="24"/>
          <w:szCs w:val="24"/>
        </w:rPr>
        <w:t xml:space="preserve">období baroka (Plzeň a Plzeňsko, Spálené Poříčí a Nepomuk, Klatovy, Sušice a Nýrsko, Domažlice, Konstatninovy Lázně a Útersko, Manětín a Nečtiny, Plasy a Mariánská Týnice, Tachov a Planá u Mariánských Lázní) s přesahy do sousedních regionů (Karlovarský kraj, Jihočeský kraj, Bavorsko). </w:t>
      </w:r>
    </w:p>
    <w:p w:rsidR="00705893" w:rsidRDefault="00705893" w:rsidP="00705893">
      <w:pPr>
        <w:rPr>
          <w:rFonts w:ascii="Times New Roman" w:hAnsi="Times New Roman" w:cs="Times New Roman"/>
          <w:sz w:val="24"/>
          <w:szCs w:val="24"/>
        </w:rPr>
      </w:pPr>
      <w:r>
        <w:rPr>
          <w:rFonts w:ascii="Times New Roman" w:hAnsi="Times New Roman" w:cs="Times New Roman"/>
          <w:sz w:val="24"/>
          <w:szCs w:val="24"/>
        </w:rPr>
        <w:t xml:space="preserve"> </w:t>
      </w:r>
      <w:r w:rsidRPr="00705893">
        <w:rPr>
          <w:rFonts w:ascii="Times New Roman" w:hAnsi="Times New Roman" w:cs="Times New Roman"/>
          <w:sz w:val="24"/>
          <w:szCs w:val="24"/>
        </w:rPr>
        <w:t xml:space="preserve">Jednotlivé cesty budou  v létě 2015 animovány drobnými </w:t>
      </w:r>
      <w:r w:rsidR="00917A26">
        <w:rPr>
          <w:rFonts w:ascii="Times New Roman" w:hAnsi="Times New Roman" w:cs="Times New Roman"/>
          <w:sz w:val="24"/>
          <w:szCs w:val="24"/>
        </w:rPr>
        <w:t xml:space="preserve">místními </w:t>
      </w:r>
      <w:r w:rsidR="00BA41C8">
        <w:rPr>
          <w:rFonts w:ascii="Times New Roman" w:hAnsi="Times New Roman" w:cs="Times New Roman"/>
          <w:sz w:val="24"/>
          <w:szCs w:val="24"/>
        </w:rPr>
        <w:t xml:space="preserve">programy – viz výše. </w:t>
      </w:r>
      <w:r w:rsidRPr="00705893">
        <w:rPr>
          <w:rFonts w:ascii="Times New Roman" w:hAnsi="Times New Roman" w:cs="Times New Roman"/>
          <w:sz w:val="24"/>
          <w:szCs w:val="24"/>
        </w:rPr>
        <w:t>Cesty baroka budou zakresleny do kulturní mapy „Atlas plzeňské kultury“  - viz systémový projekt SYNAPSIS.</w:t>
      </w:r>
    </w:p>
    <w:p w:rsidR="009D6D3A" w:rsidRPr="009D6D3A" w:rsidRDefault="009D6D3A" w:rsidP="004D53B2">
      <w:pPr>
        <w:shd w:val="clear" w:color="auto" w:fill="FFFFFF" w:themeFill="background1"/>
        <w:rPr>
          <w:rFonts w:ascii="Times New Roman" w:hAnsi="Times New Roman" w:cs="Times New Roman"/>
          <w:sz w:val="24"/>
          <w:szCs w:val="24"/>
        </w:rPr>
      </w:pPr>
      <w:r w:rsidRPr="009D6D3A">
        <w:rPr>
          <w:rFonts w:ascii="Times New Roman" w:hAnsi="Times New Roman" w:cs="Times New Roman"/>
          <w:b/>
          <w:bCs/>
          <w:sz w:val="24"/>
          <w:szCs w:val="24"/>
        </w:rPr>
        <w:t xml:space="preserve">LAND ART  </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t>člověk a krajina</w:t>
      </w:r>
    </w:p>
    <w:p w:rsidR="009D6D3A" w:rsidRDefault="006646E0" w:rsidP="009D6D3A">
      <w:pPr>
        <w:rPr>
          <w:rFonts w:ascii="Times New Roman" w:hAnsi="Times New Roman" w:cs="Times New Roman"/>
          <w:sz w:val="24"/>
          <w:szCs w:val="24"/>
        </w:rPr>
      </w:pPr>
      <w:r>
        <w:rPr>
          <w:rFonts w:ascii="Times New Roman" w:hAnsi="Times New Roman" w:cs="Times New Roman"/>
          <w:sz w:val="24"/>
          <w:szCs w:val="24"/>
        </w:rPr>
        <w:t xml:space="preserve">Motto: </w:t>
      </w:r>
      <w:r w:rsidR="009D6D3A" w:rsidRPr="009D6D3A">
        <w:rPr>
          <w:rFonts w:ascii="Times New Roman" w:hAnsi="Times New Roman" w:cs="Times New Roman"/>
          <w:sz w:val="24"/>
          <w:szCs w:val="24"/>
        </w:rPr>
        <w:t>POZNAT KRAJINU SRDCE V SRDCI EVROPY</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t>PROČ LAND ART?</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lastRenderedPageBreak/>
        <w:t xml:space="preserve">Krajina celé České republiky je </w:t>
      </w:r>
      <w:r w:rsidR="006646E0">
        <w:rPr>
          <w:rFonts w:ascii="Times New Roman" w:hAnsi="Times New Roman" w:cs="Times New Roman"/>
          <w:sz w:val="24"/>
          <w:szCs w:val="24"/>
        </w:rPr>
        <w:t xml:space="preserve">sama o sobě </w:t>
      </w:r>
      <w:r w:rsidRPr="009D6D3A">
        <w:rPr>
          <w:rFonts w:ascii="Times New Roman" w:hAnsi="Times New Roman" w:cs="Times New Roman"/>
          <w:sz w:val="24"/>
          <w:szCs w:val="24"/>
        </w:rPr>
        <w:t xml:space="preserve">fenomén. Je </w:t>
      </w:r>
      <w:r w:rsidR="006646E0">
        <w:rPr>
          <w:rFonts w:ascii="Times New Roman" w:hAnsi="Times New Roman" w:cs="Times New Roman"/>
          <w:sz w:val="24"/>
          <w:szCs w:val="24"/>
        </w:rPr>
        <w:t>to národní bohatství,</w:t>
      </w:r>
      <w:r w:rsidRPr="009D6D3A">
        <w:rPr>
          <w:rFonts w:ascii="Times New Roman" w:hAnsi="Times New Roman" w:cs="Times New Roman"/>
          <w:sz w:val="24"/>
          <w:szCs w:val="24"/>
        </w:rPr>
        <w:t xml:space="preserve"> které můžeme </w:t>
      </w:r>
      <w:r w:rsidR="006646E0">
        <w:rPr>
          <w:rFonts w:ascii="Times New Roman" w:hAnsi="Times New Roman" w:cs="Times New Roman"/>
          <w:sz w:val="24"/>
          <w:szCs w:val="24"/>
        </w:rPr>
        <w:t xml:space="preserve">se světem </w:t>
      </w:r>
      <w:r w:rsidRPr="009D6D3A">
        <w:rPr>
          <w:rFonts w:ascii="Times New Roman" w:hAnsi="Times New Roman" w:cs="Times New Roman"/>
          <w:sz w:val="24"/>
          <w:szCs w:val="24"/>
        </w:rPr>
        <w:t>sdílet. Plzeň</w:t>
      </w:r>
      <w:r w:rsidR="006646E0">
        <w:rPr>
          <w:rFonts w:ascii="Times New Roman" w:hAnsi="Times New Roman" w:cs="Times New Roman"/>
          <w:sz w:val="24"/>
          <w:szCs w:val="24"/>
        </w:rPr>
        <w:t>ský kraj nabízí unikátní reliéf</w:t>
      </w:r>
      <w:r w:rsidRPr="009D6D3A">
        <w:rPr>
          <w:rFonts w:ascii="Times New Roman" w:hAnsi="Times New Roman" w:cs="Times New Roman"/>
          <w:sz w:val="24"/>
          <w:szCs w:val="24"/>
        </w:rPr>
        <w:t xml:space="preserve"> krajiny Šumavy a Českého lesa, dochovaný ráz barokní krajiny a mnoho </w:t>
      </w:r>
      <w:r w:rsidR="006646E0">
        <w:rPr>
          <w:rFonts w:ascii="Times New Roman" w:hAnsi="Times New Roman" w:cs="Times New Roman"/>
          <w:sz w:val="24"/>
          <w:szCs w:val="24"/>
        </w:rPr>
        <w:t xml:space="preserve">ojedinělých krajinných dominant, památek i </w:t>
      </w:r>
      <w:r w:rsidRPr="009D6D3A">
        <w:rPr>
          <w:rFonts w:ascii="Times New Roman" w:hAnsi="Times New Roman" w:cs="Times New Roman"/>
          <w:sz w:val="24"/>
          <w:szCs w:val="24"/>
        </w:rPr>
        <w:t xml:space="preserve"> historických cest. </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t xml:space="preserve">téma:  </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t>„RENESANCE KULTURNÍ KRAJINY“</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t xml:space="preserve">Pojem Land Art jsme použili k vyjádření </w:t>
      </w:r>
      <w:r w:rsidR="00420EF7">
        <w:rPr>
          <w:rFonts w:ascii="Times New Roman" w:hAnsi="Times New Roman" w:cs="Times New Roman"/>
          <w:sz w:val="24"/>
          <w:szCs w:val="24"/>
        </w:rPr>
        <w:t>širší myšlenky</w:t>
      </w:r>
      <w:r w:rsidRPr="009D6D3A">
        <w:rPr>
          <w:rFonts w:ascii="Times New Roman" w:hAnsi="Times New Roman" w:cs="Times New Roman"/>
          <w:sz w:val="24"/>
          <w:szCs w:val="24"/>
        </w:rPr>
        <w:t xml:space="preserve">, než jen </w:t>
      </w:r>
      <w:r w:rsidR="00420EF7">
        <w:rPr>
          <w:rFonts w:ascii="Times New Roman" w:hAnsi="Times New Roman" w:cs="Times New Roman"/>
          <w:sz w:val="24"/>
          <w:szCs w:val="24"/>
        </w:rPr>
        <w:t xml:space="preserve">jednoho </w:t>
      </w:r>
      <w:r w:rsidRPr="009D6D3A">
        <w:rPr>
          <w:rFonts w:ascii="Times New Roman" w:hAnsi="Times New Roman" w:cs="Times New Roman"/>
          <w:sz w:val="24"/>
          <w:szCs w:val="24"/>
        </w:rPr>
        <w:t>výtvarného směru. Jde především o o</w:t>
      </w:r>
      <w:r>
        <w:rPr>
          <w:rFonts w:ascii="Times New Roman" w:hAnsi="Times New Roman" w:cs="Times New Roman"/>
          <w:sz w:val="24"/>
          <w:szCs w:val="24"/>
        </w:rPr>
        <w:t>bnovu vztahu člověka ke krajině</w:t>
      </w:r>
    </w:p>
    <w:p w:rsidR="009D6D3A" w:rsidRDefault="009D6D3A" w:rsidP="009D6D3A">
      <w:pPr>
        <w:widowControl w:val="0"/>
        <w:numPr>
          <w:ilvl w:val="0"/>
          <w:numId w:val="6"/>
        </w:numPr>
        <w:suppressAutoHyphens/>
        <w:spacing w:after="0" w:line="240" w:lineRule="auto"/>
        <w:rPr>
          <w:rFonts w:ascii="Times New Roman" w:hAnsi="Times New Roman" w:cs="Times New Roman"/>
          <w:sz w:val="24"/>
          <w:szCs w:val="24"/>
        </w:rPr>
      </w:pPr>
      <w:r w:rsidRPr="009D6D3A">
        <w:rPr>
          <w:rFonts w:ascii="Times New Roman" w:hAnsi="Times New Roman" w:cs="Times New Roman"/>
          <w:sz w:val="24"/>
          <w:szCs w:val="24"/>
        </w:rPr>
        <w:t>HISTORICKÉ  CESTY  / nejstarší</w:t>
      </w:r>
      <w:r w:rsidR="00420EF7">
        <w:rPr>
          <w:rFonts w:ascii="Times New Roman" w:hAnsi="Times New Roman" w:cs="Times New Roman"/>
          <w:sz w:val="24"/>
          <w:szCs w:val="24"/>
        </w:rPr>
        <w:t xml:space="preserve"> památky na</w:t>
      </w:r>
      <w:r w:rsidRPr="009D6D3A">
        <w:rPr>
          <w:rFonts w:ascii="Times New Roman" w:hAnsi="Times New Roman" w:cs="Times New Roman"/>
          <w:sz w:val="24"/>
          <w:szCs w:val="24"/>
        </w:rPr>
        <w:t xml:space="preserve"> území / Via Carolina</w:t>
      </w:r>
    </w:p>
    <w:p w:rsidR="009D6D3A" w:rsidRPr="009D6D3A" w:rsidRDefault="009D6D3A" w:rsidP="009D6D3A">
      <w:pPr>
        <w:widowControl w:val="0"/>
        <w:suppressAutoHyphens/>
        <w:spacing w:after="0" w:line="240" w:lineRule="auto"/>
        <w:ind w:left="720"/>
        <w:rPr>
          <w:rFonts w:ascii="Times New Roman" w:hAnsi="Times New Roman" w:cs="Times New Roman"/>
          <w:sz w:val="24"/>
          <w:szCs w:val="24"/>
        </w:rPr>
      </w:pPr>
    </w:p>
    <w:p w:rsidR="009D6D3A" w:rsidRPr="009D6D3A" w:rsidRDefault="009D6D3A" w:rsidP="009D6D3A">
      <w:pPr>
        <w:widowControl w:val="0"/>
        <w:numPr>
          <w:ilvl w:val="0"/>
          <w:numId w:val="6"/>
        </w:numPr>
        <w:suppressAutoHyphens/>
        <w:spacing w:after="0" w:line="240" w:lineRule="auto"/>
        <w:rPr>
          <w:rFonts w:ascii="Times New Roman" w:hAnsi="Times New Roman" w:cs="Times New Roman"/>
          <w:sz w:val="24"/>
          <w:szCs w:val="24"/>
        </w:rPr>
      </w:pPr>
      <w:r w:rsidRPr="009D6D3A">
        <w:rPr>
          <w:rFonts w:ascii="Times New Roman" w:hAnsi="Times New Roman" w:cs="Times New Roman"/>
          <w:sz w:val="24"/>
          <w:szCs w:val="24"/>
        </w:rPr>
        <w:t>POU</w:t>
      </w:r>
      <w:r w:rsidR="00420EF7">
        <w:rPr>
          <w:rFonts w:ascii="Times New Roman" w:hAnsi="Times New Roman" w:cs="Times New Roman"/>
          <w:sz w:val="24"/>
          <w:szCs w:val="24"/>
        </w:rPr>
        <w:t>TNÍ CESTY / Svatojakubská cesta</w:t>
      </w:r>
      <w:r w:rsidRPr="009D6D3A">
        <w:rPr>
          <w:rFonts w:ascii="Times New Roman" w:hAnsi="Times New Roman" w:cs="Times New Roman"/>
          <w:sz w:val="24"/>
          <w:szCs w:val="24"/>
        </w:rPr>
        <w:t xml:space="preserve"> Plasy – Mariánská Týnice, </w:t>
      </w:r>
    </w:p>
    <w:p w:rsidR="009D6D3A" w:rsidRPr="009D6D3A" w:rsidRDefault="009D6D3A" w:rsidP="009D6D3A">
      <w:pPr>
        <w:rPr>
          <w:rFonts w:ascii="Times New Roman" w:hAnsi="Times New Roman" w:cs="Times New Roman"/>
          <w:sz w:val="24"/>
          <w:szCs w:val="24"/>
        </w:rPr>
      </w:pPr>
    </w:p>
    <w:p w:rsidR="009D6D3A" w:rsidRPr="009D6D3A" w:rsidRDefault="009D6D3A" w:rsidP="009D6D3A">
      <w:pPr>
        <w:widowControl w:val="0"/>
        <w:numPr>
          <w:ilvl w:val="0"/>
          <w:numId w:val="6"/>
        </w:numPr>
        <w:suppressAutoHyphens/>
        <w:spacing w:after="0" w:line="240" w:lineRule="auto"/>
        <w:rPr>
          <w:rFonts w:ascii="Times New Roman" w:hAnsi="Times New Roman" w:cs="Times New Roman"/>
          <w:sz w:val="24"/>
          <w:szCs w:val="24"/>
        </w:rPr>
      </w:pPr>
      <w:r w:rsidRPr="009D6D3A">
        <w:rPr>
          <w:rFonts w:ascii="Times New Roman" w:hAnsi="Times New Roman" w:cs="Times New Roman"/>
          <w:sz w:val="24"/>
          <w:szCs w:val="24"/>
        </w:rPr>
        <w:t>BAROKNÍ KRAJINA /</w:t>
      </w:r>
      <w:r w:rsidRPr="009D6D3A">
        <w:rPr>
          <w:rFonts w:ascii="Times New Roman" w:hAnsi="Times New Roman" w:cs="Times New Roman"/>
          <w:i/>
          <w:iCs/>
          <w:sz w:val="24"/>
          <w:szCs w:val="24"/>
        </w:rPr>
        <w:t xml:space="preserve"> unikátní komponovaná krajina z dob obnovy po </w:t>
      </w:r>
      <w:proofErr w:type="gramStart"/>
      <w:r w:rsidRPr="009D6D3A">
        <w:rPr>
          <w:rFonts w:ascii="Times New Roman" w:hAnsi="Times New Roman" w:cs="Times New Roman"/>
          <w:i/>
          <w:iCs/>
          <w:sz w:val="24"/>
          <w:szCs w:val="24"/>
        </w:rPr>
        <w:t>30</w:t>
      </w:r>
      <w:proofErr w:type="gramEnd"/>
      <w:r w:rsidRPr="009D6D3A">
        <w:rPr>
          <w:rFonts w:ascii="Times New Roman" w:hAnsi="Times New Roman" w:cs="Times New Roman"/>
          <w:i/>
          <w:iCs/>
          <w:sz w:val="24"/>
          <w:szCs w:val="24"/>
        </w:rPr>
        <w:t>-</w:t>
      </w:r>
      <w:proofErr w:type="gramStart"/>
      <w:r w:rsidRPr="009D6D3A">
        <w:rPr>
          <w:rFonts w:ascii="Times New Roman" w:hAnsi="Times New Roman" w:cs="Times New Roman"/>
          <w:i/>
          <w:iCs/>
          <w:sz w:val="24"/>
          <w:szCs w:val="24"/>
        </w:rPr>
        <w:t>ti</w:t>
      </w:r>
      <w:proofErr w:type="gramEnd"/>
      <w:r w:rsidRPr="009D6D3A">
        <w:rPr>
          <w:rFonts w:ascii="Times New Roman" w:hAnsi="Times New Roman" w:cs="Times New Roman"/>
          <w:i/>
          <w:iCs/>
          <w:sz w:val="24"/>
          <w:szCs w:val="24"/>
        </w:rPr>
        <w:t xml:space="preserve"> leté válce / </w:t>
      </w:r>
      <w:r w:rsidR="00F53E38">
        <w:rPr>
          <w:rFonts w:ascii="Times New Roman" w:hAnsi="Times New Roman" w:cs="Times New Roman"/>
          <w:i/>
          <w:iCs/>
          <w:sz w:val="24"/>
          <w:szCs w:val="24"/>
        </w:rPr>
        <w:t xml:space="preserve"> </w:t>
      </w:r>
    </w:p>
    <w:p w:rsidR="009D6D3A" w:rsidRPr="009D6D3A" w:rsidRDefault="009D6D3A" w:rsidP="009D6D3A">
      <w:pPr>
        <w:rPr>
          <w:rFonts w:ascii="Times New Roman" w:hAnsi="Times New Roman" w:cs="Times New Roman"/>
          <w:sz w:val="24"/>
          <w:szCs w:val="24"/>
        </w:rPr>
      </w:pPr>
    </w:p>
    <w:p w:rsidR="009D6D3A" w:rsidRPr="009D6D3A" w:rsidRDefault="009D6D3A" w:rsidP="009D6D3A">
      <w:pPr>
        <w:widowControl w:val="0"/>
        <w:numPr>
          <w:ilvl w:val="0"/>
          <w:numId w:val="6"/>
        </w:numPr>
        <w:suppressAutoHyphens/>
        <w:spacing w:after="0" w:line="240" w:lineRule="auto"/>
        <w:rPr>
          <w:rFonts w:ascii="Times New Roman" w:hAnsi="Times New Roman" w:cs="Times New Roman"/>
          <w:sz w:val="24"/>
          <w:szCs w:val="24"/>
        </w:rPr>
      </w:pPr>
      <w:r w:rsidRPr="009D6D3A">
        <w:rPr>
          <w:rFonts w:ascii="Times New Roman" w:hAnsi="Times New Roman" w:cs="Times New Roman"/>
          <w:sz w:val="24"/>
          <w:szCs w:val="24"/>
        </w:rPr>
        <w:t xml:space="preserve">ZRANĚNÁ KRAJINA / obnova </w:t>
      </w:r>
      <w:r w:rsidR="00420EF7">
        <w:rPr>
          <w:rFonts w:ascii="Times New Roman" w:hAnsi="Times New Roman" w:cs="Times New Roman"/>
          <w:sz w:val="24"/>
          <w:szCs w:val="24"/>
        </w:rPr>
        <w:t>poškozených</w:t>
      </w:r>
      <w:r w:rsidRPr="009D6D3A">
        <w:rPr>
          <w:rFonts w:ascii="Times New Roman" w:hAnsi="Times New Roman" w:cs="Times New Roman"/>
          <w:sz w:val="24"/>
          <w:szCs w:val="24"/>
        </w:rPr>
        <w:t>, zcela opuštěných a zdevastovaných oblastí bývalých Sudet „Tady začíná Evropa“ / zaniklé osady a vesnice</w:t>
      </w:r>
    </w:p>
    <w:p w:rsidR="009D6D3A" w:rsidRPr="009D6D3A" w:rsidRDefault="009D6D3A" w:rsidP="009D6D3A">
      <w:pPr>
        <w:rPr>
          <w:rFonts w:ascii="Times New Roman" w:hAnsi="Times New Roman" w:cs="Times New Roman"/>
          <w:sz w:val="24"/>
          <w:szCs w:val="24"/>
        </w:rPr>
      </w:pPr>
    </w:p>
    <w:p w:rsidR="009D6D3A" w:rsidRPr="009D6D3A" w:rsidRDefault="009D6D3A" w:rsidP="009D6D3A">
      <w:pPr>
        <w:widowControl w:val="0"/>
        <w:numPr>
          <w:ilvl w:val="0"/>
          <w:numId w:val="6"/>
        </w:numPr>
        <w:suppressAutoHyphens/>
        <w:spacing w:after="0" w:line="240" w:lineRule="auto"/>
        <w:rPr>
          <w:rFonts w:ascii="Times New Roman" w:hAnsi="Times New Roman" w:cs="Times New Roman"/>
          <w:sz w:val="24"/>
          <w:szCs w:val="24"/>
        </w:rPr>
      </w:pPr>
      <w:r w:rsidRPr="009D6D3A">
        <w:rPr>
          <w:rFonts w:ascii="Times New Roman" w:hAnsi="Times New Roman" w:cs="Times New Roman"/>
          <w:sz w:val="24"/>
          <w:szCs w:val="24"/>
        </w:rPr>
        <w:t>GENIUS LOCI / síla místa dokládající význam vztahu člověka a krajiny, závislost člověka na životním prostoru a prostředí, svědek součas</w:t>
      </w:r>
      <w:r w:rsidR="00420EF7">
        <w:rPr>
          <w:rFonts w:ascii="Times New Roman" w:hAnsi="Times New Roman" w:cs="Times New Roman"/>
          <w:sz w:val="24"/>
          <w:szCs w:val="24"/>
        </w:rPr>
        <w:t>ného vykořenění z cyklů, vztahů a</w:t>
      </w:r>
      <w:r w:rsidRPr="009D6D3A">
        <w:rPr>
          <w:rFonts w:ascii="Times New Roman" w:hAnsi="Times New Roman" w:cs="Times New Roman"/>
          <w:sz w:val="24"/>
          <w:szCs w:val="24"/>
        </w:rPr>
        <w:t xml:space="preserve"> historické paměti.  </w:t>
      </w:r>
    </w:p>
    <w:p w:rsidR="009D6D3A" w:rsidRPr="009D6D3A" w:rsidRDefault="009D6D3A" w:rsidP="009D6D3A">
      <w:pPr>
        <w:ind w:left="720"/>
        <w:rPr>
          <w:rFonts w:ascii="Times New Roman" w:hAnsi="Times New Roman" w:cs="Times New Roman"/>
          <w:sz w:val="24"/>
          <w:szCs w:val="24"/>
        </w:rPr>
      </w:pP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b/>
          <w:bCs/>
          <w:sz w:val="24"/>
          <w:szCs w:val="24"/>
        </w:rPr>
        <w:t xml:space="preserve">VÝSTUPY DO PROGRAMU 2015  </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9D6D3A" w:rsidRPr="009D6D3A" w:rsidRDefault="009D6D3A" w:rsidP="004D53B2">
      <w:pPr>
        <w:shd w:val="clear" w:color="auto" w:fill="FFFFFF" w:themeFill="background1"/>
        <w:rPr>
          <w:rFonts w:ascii="Times New Roman" w:hAnsi="Times New Roman" w:cs="Times New Roman"/>
          <w:sz w:val="24"/>
          <w:szCs w:val="24"/>
        </w:rPr>
      </w:pPr>
      <w:r w:rsidRPr="009D6D3A">
        <w:rPr>
          <w:rFonts w:ascii="Times New Roman" w:hAnsi="Times New Roman" w:cs="Times New Roman"/>
          <w:sz w:val="24"/>
          <w:szCs w:val="24"/>
        </w:rPr>
        <w:t>1.</w:t>
      </w:r>
      <w:r w:rsidRPr="009D6D3A">
        <w:rPr>
          <w:rFonts w:ascii="Times New Roman" w:hAnsi="Times New Roman" w:cs="Times New Roman"/>
          <w:sz w:val="24"/>
          <w:szCs w:val="24"/>
        </w:rPr>
        <w:tab/>
        <w:t xml:space="preserve">PARTNEŘI A VÝZNAMNÍ ORGANIZÁTOŘI: </w:t>
      </w:r>
    </w:p>
    <w:p w:rsidR="009D6D3A" w:rsidRPr="009D6D3A" w:rsidRDefault="009D6D3A" w:rsidP="009D6D3A">
      <w:pPr>
        <w:widowControl w:val="0"/>
        <w:numPr>
          <w:ilvl w:val="0"/>
          <w:numId w:val="9"/>
        </w:numPr>
        <w:suppressAutoHyphens/>
        <w:spacing w:after="0" w:line="240" w:lineRule="auto"/>
        <w:rPr>
          <w:rFonts w:ascii="Times New Roman" w:hAnsi="Times New Roman" w:cs="Times New Roman"/>
          <w:sz w:val="24"/>
          <w:szCs w:val="24"/>
        </w:rPr>
      </w:pPr>
      <w:r w:rsidRPr="009D6D3A">
        <w:rPr>
          <w:rFonts w:ascii="Times New Roman" w:hAnsi="Times New Roman" w:cs="Times New Roman"/>
          <w:b/>
          <w:bCs/>
          <w:color w:val="000000"/>
          <w:sz w:val="24"/>
          <w:szCs w:val="24"/>
        </w:rPr>
        <w:t>ZANIKLÉ A OHROŽENÉ KOSTELY / výtvarné intervence ve 20 místech bývalých sakrálních staveb / ÚUD a Prof. Jiří Beránek / vznik novodobé poutní cesty spojující tato místa</w:t>
      </w:r>
    </w:p>
    <w:p w:rsidR="009D6D3A" w:rsidRPr="009D6D3A" w:rsidRDefault="009D6D3A" w:rsidP="009D6D3A">
      <w:pPr>
        <w:widowControl w:val="0"/>
        <w:numPr>
          <w:ilvl w:val="0"/>
          <w:numId w:val="7"/>
        </w:numPr>
        <w:suppressAutoHyphens/>
        <w:spacing w:after="0" w:line="240" w:lineRule="auto"/>
        <w:rPr>
          <w:rFonts w:ascii="Times New Roman" w:hAnsi="Times New Roman" w:cs="Times New Roman"/>
          <w:b/>
          <w:bCs/>
          <w:sz w:val="24"/>
          <w:szCs w:val="24"/>
        </w:rPr>
      </w:pPr>
      <w:r w:rsidRPr="009D6D3A">
        <w:rPr>
          <w:rFonts w:ascii="Times New Roman" w:hAnsi="Times New Roman" w:cs="Times New Roman"/>
          <w:sz w:val="24"/>
          <w:szCs w:val="24"/>
        </w:rPr>
        <w:t>14 zřizovaných muzeí a galerií P</w:t>
      </w:r>
      <w:r w:rsidR="00E33F21">
        <w:rPr>
          <w:rFonts w:ascii="Times New Roman" w:hAnsi="Times New Roman" w:cs="Times New Roman"/>
          <w:sz w:val="24"/>
          <w:szCs w:val="24"/>
        </w:rPr>
        <w:t>lzeňského kraje</w:t>
      </w:r>
      <w:r w:rsidRPr="009D6D3A">
        <w:rPr>
          <w:rFonts w:ascii="Times New Roman" w:hAnsi="Times New Roman" w:cs="Times New Roman"/>
          <w:sz w:val="24"/>
          <w:szCs w:val="24"/>
        </w:rPr>
        <w:t xml:space="preserve"> / synchronizace témat výstav, expozicí a akcí pro rok 2015</w:t>
      </w:r>
    </w:p>
    <w:p w:rsidR="009D6D3A" w:rsidRPr="009D6D3A" w:rsidRDefault="009D6D3A" w:rsidP="009D6D3A">
      <w:pPr>
        <w:widowControl w:val="0"/>
        <w:numPr>
          <w:ilvl w:val="0"/>
          <w:numId w:val="7"/>
        </w:numPr>
        <w:suppressAutoHyphens/>
        <w:spacing w:after="0" w:line="240" w:lineRule="auto"/>
        <w:rPr>
          <w:rFonts w:ascii="Times New Roman" w:hAnsi="Times New Roman" w:cs="Times New Roman"/>
          <w:b/>
          <w:bCs/>
          <w:sz w:val="24"/>
          <w:szCs w:val="24"/>
        </w:rPr>
      </w:pPr>
      <w:r w:rsidRPr="009D6D3A">
        <w:rPr>
          <w:rFonts w:ascii="Times New Roman" w:hAnsi="Times New Roman" w:cs="Times New Roman"/>
          <w:b/>
          <w:bCs/>
          <w:sz w:val="24"/>
          <w:szCs w:val="24"/>
        </w:rPr>
        <w:t xml:space="preserve">CESTY a </w:t>
      </w:r>
      <w:r w:rsidRPr="00307204">
        <w:rPr>
          <w:rFonts w:ascii="Times New Roman" w:hAnsi="Times New Roman" w:cs="Times New Roman"/>
          <w:b/>
          <w:sz w:val="24"/>
          <w:szCs w:val="24"/>
        </w:rPr>
        <w:t>OHNISKA LAND ARTU</w:t>
      </w:r>
      <w:r w:rsidRPr="009D6D3A">
        <w:rPr>
          <w:rFonts w:ascii="Times New Roman" w:hAnsi="Times New Roman" w:cs="Times New Roman"/>
          <w:sz w:val="24"/>
          <w:szCs w:val="24"/>
        </w:rPr>
        <w:t xml:space="preserve"> / </w:t>
      </w:r>
      <w:r w:rsidR="00307204">
        <w:rPr>
          <w:rFonts w:ascii="Times New Roman" w:hAnsi="Times New Roman" w:cs="Times New Roman"/>
          <w:sz w:val="24"/>
          <w:szCs w:val="24"/>
        </w:rPr>
        <w:t>definování</w:t>
      </w:r>
      <w:r w:rsidRPr="009D6D3A">
        <w:rPr>
          <w:rFonts w:ascii="Times New Roman" w:hAnsi="Times New Roman" w:cs="Times New Roman"/>
          <w:sz w:val="24"/>
          <w:szCs w:val="24"/>
        </w:rPr>
        <w:t xml:space="preserve"> a pop</w:t>
      </w:r>
      <w:r w:rsidR="00307204">
        <w:rPr>
          <w:rFonts w:ascii="Times New Roman" w:hAnsi="Times New Roman" w:cs="Times New Roman"/>
          <w:sz w:val="24"/>
          <w:szCs w:val="24"/>
        </w:rPr>
        <w:t>is</w:t>
      </w:r>
      <w:r w:rsidRPr="009D6D3A">
        <w:rPr>
          <w:rFonts w:ascii="Times New Roman" w:hAnsi="Times New Roman" w:cs="Times New Roman"/>
          <w:sz w:val="24"/>
          <w:szCs w:val="24"/>
        </w:rPr>
        <w:t xml:space="preserve"> unikátních lokalit s koncentrací krajinných dominant, výtvarných intervencí, historických cest/ vyznačení tras – Svaz českých turistů </w:t>
      </w:r>
    </w:p>
    <w:p w:rsidR="009D6D3A" w:rsidRPr="009D6D3A" w:rsidRDefault="009D6D3A" w:rsidP="009D6D3A">
      <w:pPr>
        <w:widowControl w:val="0"/>
        <w:numPr>
          <w:ilvl w:val="0"/>
          <w:numId w:val="7"/>
        </w:numPr>
        <w:suppressAutoHyphens/>
        <w:spacing w:after="0" w:line="240" w:lineRule="auto"/>
        <w:rPr>
          <w:rFonts w:ascii="Times New Roman" w:hAnsi="Times New Roman" w:cs="Times New Roman"/>
          <w:b/>
          <w:bCs/>
          <w:sz w:val="24"/>
          <w:szCs w:val="24"/>
        </w:rPr>
      </w:pPr>
      <w:r w:rsidRPr="009D6D3A">
        <w:rPr>
          <w:rFonts w:ascii="Times New Roman" w:hAnsi="Times New Roman" w:cs="Times New Roman"/>
          <w:b/>
          <w:bCs/>
          <w:sz w:val="24"/>
          <w:szCs w:val="24"/>
        </w:rPr>
        <w:t xml:space="preserve">GEOFON </w:t>
      </w:r>
      <w:r w:rsidRPr="009D6D3A">
        <w:rPr>
          <w:rFonts w:ascii="Times New Roman" w:hAnsi="Times New Roman" w:cs="Times New Roman"/>
          <w:sz w:val="24"/>
          <w:szCs w:val="24"/>
        </w:rPr>
        <w:t>/ projekt unikátní krajinné skulptury / IMPULS 2015! Bavorsko – s možností zrcadlového projektu na české straně / jedná</w:t>
      </w:r>
      <w:r w:rsidR="00307204">
        <w:rPr>
          <w:rFonts w:ascii="Times New Roman" w:hAnsi="Times New Roman" w:cs="Times New Roman"/>
          <w:sz w:val="24"/>
          <w:szCs w:val="24"/>
        </w:rPr>
        <w:t>me</w:t>
      </w:r>
      <w:r w:rsidRPr="009D6D3A">
        <w:rPr>
          <w:rFonts w:ascii="Times New Roman" w:hAnsi="Times New Roman" w:cs="Times New Roman"/>
          <w:sz w:val="24"/>
          <w:szCs w:val="24"/>
        </w:rPr>
        <w:t xml:space="preserve"> se ZOO Plzeň a několika soukromými investory</w:t>
      </w:r>
    </w:p>
    <w:p w:rsidR="009D6D3A" w:rsidRPr="009D6D3A" w:rsidRDefault="009D6D3A" w:rsidP="009D6D3A">
      <w:pPr>
        <w:widowControl w:val="0"/>
        <w:numPr>
          <w:ilvl w:val="0"/>
          <w:numId w:val="7"/>
        </w:numPr>
        <w:suppressAutoHyphens/>
        <w:spacing w:after="0" w:line="240" w:lineRule="auto"/>
        <w:rPr>
          <w:rFonts w:ascii="Times New Roman" w:hAnsi="Times New Roman" w:cs="Times New Roman"/>
          <w:b/>
          <w:bCs/>
          <w:sz w:val="24"/>
          <w:szCs w:val="24"/>
        </w:rPr>
      </w:pPr>
      <w:r w:rsidRPr="009D6D3A">
        <w:rPr>
          <w:rFonts w:ascii="Times New Roman" w:hAnsi="Times New Roman" w:cs="Times New Roman"/>
          <w:b/>
          <w:bCs/>
          <w:sz w:val="24"/>
          <w:szCs w:val="24"/>
        </w:rPr>
        <w:t>PARK SV. JIŘÍ/</w:t>
      </w:r>
      <w:r w:rsidRPr="009D6D3A">
        <w:rPr>
          <w:rFonts w:ascii="Times New Roman" w:hAnsi="Times New Roman" w:cs="Times New Roman"/>
          <w:sz w:val="24"/>
          <w:szCs w:val="24"/>
        </w:rPr>
        <w:t xml:space="preserve"> laboratoř Land Artu / obnova území v</w:t>
      </w:r>
      <w:r w:rsidR="00307204">
        <w:rPr>
          <w:rFonts w:ascii="Times New Roman" w:hAnsi="Times New Roman" w:cs="Times New Roman"/>
          <w:sz w:val="24"/>
          <w:szCs w:val="24"/>
        </w:rPr>
        <w:t> </w:t>
      </w:r>
      <w:r w:rsidRPr="009D6D3A">
        <w:rPr>
          <w:rFonts w:ascii="Times New Roman" w:hAnsi="Times New Roman" w:cs="Times New Roman"/>
          <w:sz w:val="24"/>
          <w:szCs w:val="24"/>
        </w:rPr>
        <w:t>Plzni</w:t>
      </w:r>
      <w:r w:rsidR="00307204">
        <w:rPr>
          <w:rFonts w:ascii="Times New Roman" w:hAnsi="Times New Roman" w:cs="Times New Roman"/>
          <w:sz w:val="24"/>
          <w:szCs w:val="24"/>
        </w:rPr>
        <w:t xml:space="preserve"> -</w:t>
      </w:r>
      <w:r w:rsidRPr="009D6D3A">
        <w:rPr>
          <w:rFonts w:ascii="Times New Roman" w:hAnsi="Times New Roman" w:cs="Times New Roman"/>
          <w:sz w:val="24"/>
          <w:szCs w:val="24"/>
        </w:rPr>
        <w:t xml:space="preserve"> Doubravce </w:t>
      </w:r>
      <w:r w:rsidR="00307204">
        <w:rPr>
          <w:rFonts w:ascii="Times New Roman" w:hAnsi="Times New Roman" w:cs="Times New Roman"/>
          <w:sz w:val="24"/>
          <w:szCs w:val="24"/>
        </w:rPr>
        <w:t>metodou</w:t>
      </w:r>
      <w:r w:rsidRPr="009D6D3A">
        <w:rPr>
          <w:rFonts w:ascii="Times New Roman" w:hAnsi="Times New Roman" w:cs="Times New Roman"/>
          <w:sz w:val="24"/>
          <w:szCs w:val="24"/>
        </w:rPr>
        <w:t xml:space="preserve"> Land Artu/ výchozí bod z Plzně do regionu / ÚUD ZČU, ÚKR</w:t>
      </w:r>
    </w:p>
    <w:p w:rsidR="009D6D3A" w:rsidRPr="009D6D3A" w:rsidRDefault="009D6D3A" w:rsidP="009D6D3A">
      <w:pPr>
        <w:widowControl w:val="0"/>
        <w:numPr>
          <w:ilvl w:val="0"/>
          <w:numId w:val="7"/>
        </w:numPr>
        <w:suppressAutoHyphens/>
        <w:spacing w:after="0" w:line="240" w:lineRule="auto"/>
        <w:rPr>
          <w:rFonts w:ascii="Times New Roman" w:hAnsi="Times New Roman" w:cs="Times New Roman"/>
          <w:b/>
          <w:bCs/>
          <w:sz w:val="24"/>
          <w:szCs w:val="24"/>
        </w:rPr>
      </w:pPr>
      <w:r w:rsidRPr="009D6D3A">
        <w:rPr>
          <w:rFonts w:ascii="Times New Roman" w:hAnsi="Times New Roman" w:cs="Times New Roman"/>
          <w:b/>
          <w:bCs/>
          <w:sz w:val="24"/>
          <w:szCs w:val="24"/>
        </w:rPr>
        <w:t>Mezinárodní  konference CIVILS</w:t>
      </w:r>
      <w:r>
        <w:rPr>
          <w:rFonts w:ascii="Times New Roman" w:hAnsi="Times New Roman" w:cs="Times New Roman"/>
          <w:b/>
          <w:bCs/>
          <w:sz w:val="24"/>
          <w:szCs w:val="24"/>
        </w:rPr>
        <w:t xml:space="preserve">CAPE / TOPLAND BRD o.s. </w:t>
      </w:r>
      <w:r w:rsidRPr="00307204">
        <w:rPr>
          <w:rFonts w:ascii="Times New Roman" w:hAnsi="Times New Roman" w:cs="Times New Roman"/>
          <w:bCs/>
          <w:sz w:val="24"/>
          <w:szCs w:val="24"/>
        </w:rPr>
        <w:t>a partneři</w:t>
      </w:r>
    </w:p>
    <w:p w:rsidR="009D6D3A" w:rsidRPr="009D6D3A" w:rsidRDefault="00432119" w:rsidP="009D6D3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Obr.č.</w:t>
      </w:r>
      <w:proofErr w:type="gramEnd"/>
      <w:r>
        <w:rPr>
          <w:rFonts w:ascii="Times New Roman" w:hAnsi="Times New Roman" w:cs="Times New Roman"/>
          <w:sz w:val="24"/>
          <w:szCs w:val="24"/>
        </w:rPr>
        <w:t>2-4</w:t>
      </w:r>
    </w:p>
    <w:p w:rsidR="009D6D3A" w:rsidRPr="009D6D3A" w:rsidRDefault="009D6D3A" w:rsidP="004D53B2">
      <w:pPr>
        <w:shd w:val="clear" w:color="auto" w:fill="FFFFFF" w:themeFill="background1"/>
        <w:rPr>
          <w:rFonts w:ascii="Times New Roman" w:hAnsi="Times New Roman" w:cs="Times New Roman"/>
          <w:sz w:val="24"/>
          <w:szCs w:val="24"/>
        </w:rPr>
      </w:pPr>
      <w:r w:rsidRPr="009D6D3A">
        <w:rPr>
          <w:rFonts w:ascii="Times New Roman" w:hAnsi="Times New Roman" w:cs="Times New Roman"/>
          <w:sz w:val="24"/>
          <w:szCs w:val="24"/>
        </w:rPr>
        <w:t>2.</w:t>
      </w:r>
      <w:r w:rsidRPr="009D6D3A">
        <w:rPr>
          <w:rFonts w:ascii="Times New Roman" w:hAnsi="Times New Roman" w:cs="Times New Roman"/>
          <w:sz w:val="24"/>
          <w:szCs w:val="24"/>
        </w:rPr>
        <w:tab/>
        <w:t xml:space="preserve">MAJÁKY: </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t>ZAPOJENÁ MĚSTA A MÍSTA: /náměty, inspirace/</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t xml:space="preserve">obnova </w:t>
      </w:r>
      <w:r w:rsidR="00D469C4">
        <w:rPr>
          <w:rFonts w:ascii="Times New Roman" w:hAnsi="Times New Roman" w:cs="Times New Roman"/>
          <w:sz w:val="24"/>
          <w:szCs w:val="24"/>
        </w:rPr>
        <w:t xml:space="preserve">historických </w:t>
      </w:r>
      <w:r w:rsidRPr="009D6D3A">
        <w:rPr>
          <w:rFonts w:ascii="Times New Roman" w:hAnsi="Times New Roman" w:cs="Times New Roman"/>
          <w:sz w:val="24"/>
          <w:szCs w:val="24"/>
        </w:rPr>
        <w:t xml:space="preserve">lokálních cest, úklid krajiny, výsadba alejí, vyhlídky, rozhledny, krajinné plány,  </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lastRenderedPageBreak/>
        <w:t>programová animace a kulturní akce v přírodních lokalitách / propojení na výtvarné obory ZUŠ, školy, mládež /</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t>obnova tradičních obřadů v krajině – masopust, velikonoce, sv. Jan, dušičky, advent-</w:t>
      </w:r>
      <w:r w:rsidRPr="009D6D3A">
        <w:rPr>
          <w:rFonts w:ascii="Times New Roman" w:hAnsi="Times New Roman" w:cs="Times New Roman"/>
          <w:i/>
          <w:iCs/>
          <w:sz w:val="24"/>
          <w:szCs w:val="24"/>
        </w:rPr>
        <w:t xml:space="preserve"> vazba na baroko</w:t>
      </w:r>
    </w:p>
    <w:p w:rsidR="009D6D3A" w:rsidRP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t>workshopy Land Artu</w:t>
      </w:r>
    </w:p>
    <w:p w:rsidR="009D6D3A" w:rsidRDefault="009D6D3A" w:rsidP="009D6D3A">
      <w:pPr>
        <w:rPr>
          <w:rFonts w:ascii="Times New Roman" w:hAnsi="Times New Roman" w:cs="Times New Roman"/>
          <w:sz w:val="24"/>
          <w:szCs w:val="24"/>
        </w:rPr>
      </w:pPr>
      <w:r w:rsidRPr="009D6D3A">
        <w:rPr>
          <w:rFonts w:ascii="Times New Roman" w:hAnsi="Times New Roman" w:cs="Times New Roman"/>
          <w:sz w:val="24"/>
          <w:szCs w:val="24"/>
        </w:rPr>
        <w:t>spolupráce na velkém fe</w:t>
      </w:r>
      <w:r>
        <w:rPr>
          <w:rFonts w:ascii="Times New Roman" w:hAnsi="Times New Roman" w:cs="Times New Roman"/>
          <w:sz w:val="24"/>
          <w:szCs w:val="24"/>
        </w:rPr>
        <w:t xml:space="preserve">stivalu v </w:t>
      </w:r>
      <w:proofErr w:type="gramStart"/>
      <w:r>
        <w:rPr>
          <w:rFonts w:ascii="Times New Roman" w:hAnsi="Times New Roman" w:cs="Times New Roman"/>
          <w:sz w:val="24"/>
          <w:szCs w:val="24"/>
        </w:rPr>
        <w:t>krajině  GENIUS</w:t>
      </w:r>
      <w:proofErr w:type="gramEnd"/>
      <w:r>
        <w:rPr>
          <w:rFonts w:ascii="Times New Roman" w:hAnsi="Times New Roman" w:cs="Times New Roman"/>
          <w:sz w:val="24"/>
          <w:szCs w:val="24"/>
        </w:rPr>
        <w:t xml:space="preserve"> LOCI </w:t>
      </w:r>
    </w:p>
    <w:p w:rsidR="00432119" w:rsidRPr="009D6D3A" w:rsidRDefault="00432119" w:rsidP="009D6D3A">
      <w:pPr>
        <w:rPr>
          <w:rFonts w:ascii="Times New Roman" w:hAnsi="Times New Roman" w:cs="Times New Roman"/>
          <w:sz w:val="24"/>
          <w:szCs w:val="24"/>
        </w:rPr>
      </w:pPr>
      <w:r>
        <w:rPr>
          <w:rFonts w:ascii="Times New Roman" w:hAnsi="Times New Roman" w:cs="Times New Roman"/>
          <w:sz w:val="24"/>
          <w:szCs w:val="24"/>
        </w:rPr>
        <w:t>obr.č.5</w:t>
      </w:r>
    </w:p>
    <w:p w:rsidR="009D6D3A" w:rsidRPr="009D6D3A" w:rsidRDefault="009D6D3A" w:rsidP="004D53B2">
      <w:pPr>
        <w:shd w:val="clear" w:color="auto" w:fill="FFFFFF" w:themeFill="background1"/>
        <w:rPr>
          <w:rFonts w:ascii="Times New Roman" w:hAnsi="Times New Roman" w:cs="Times New Roman"/>
          <w:b/>
          <w:bCs/>
          <w:sz w:val="24"/>
          <w:szCs w:val="24"/>
        </w:rPr>
      </w:pPr>
      <w:r w:rsidRPr="009D6D3A">
        <w:rPr>
          <w:rFonts w:ascii="Times New Roman" w:hAnsi="Times New Roman" w:cs="Times New Roman"/>
          <w:sz w:val="24"/>
          <w:szCs w:val="24"/>
        </w:rPr>
        <w:t>3.</w:t>
      </w:r>
      <w:r w:rsidRPr="009D6D3A">
        <w:rPr>
          <w:rFonts w:ascii="Times New Roman" w:hAnsi="Times New Roman" w:cs="Times New Roman"/>
          <w:sz w:val="24"/>
          <w:szCs w:val="24"/>
        </w:rPr>
        <w:tab/>
        <w:t>PLZEŇ 2015 o.p.s.</w:t>
      </w:r>
    </w:p>
    <w:p w:rsidR="009D6D3A" w:rsidRPr="009D6D3A" w:rsidRDefault="009D6D3A" w:rsidP="009D6D3A">
      <w:pPr>
        <w:rPr>
          <w:rFonts w:ascii="Times New Roman" w:hAnsi="Times New Roman" w:cs="Times New Roman"/>
          <w:b/>
          <w:bCs/>
          <w:sz w:val="24"/>
          <w:szCs w:val="24"/>
        </w:rPr>
      </w:pPr>
    </w:p>
    <w:p w:rsidR="009D6D3A" w:rsidRDefault="009D6D3A" w:rsidP="009D6D3A">
      <w:pPr>
        <w:widowControl w:val="0"/>
        <w:numPr>
          <w:ilvl w:val="0"/>
          <w:numId w:val="9"/>
        </w:numPr>
        <w:suppressAutoHyphens/>
        <w:spacing w:after="0" w:line="240" w:lineRule="auto"/>
        <w:rPr>
          <w:rFonts w:ascii="Times New Roman" w:hAnsi="Times New Roman" w:cs="Times New Roman"/>
          <w:sz w:val="24"/>
          <w:szCs w:val="24"/>
        </w:rPr>
      </w:pPr>
      <w:r w:rsidRPr="009D6D3A">
        <w:rPr>
          <w:rFonts w:ascii="Times New Roman" w:hAnsi="Times New Roman" w:cs="Times New Roman"/>
          <w:b/>
          <w:bCs/>
          <w:sz w:val="24"/>
          <w:szCs w:val="24"/>
        </w:rPr>
        <w:t xml:space="preserve">GENIUS LOCI </w:t>
      </w:r>
      <w:r w:rsidRPr="009D6D3A">
        <w:rPr>
          <w:rFonts w:ascii="Times New Roman" w:hAnsi="Times New Roman" w:cs="Times New Roman"/>
          <w:bCs/>
          <w:sz w:val="24"/>
          <w:szCs w:val="24"/>
        </w:rPr>
        <w:t>/pracovní název</w:t>
      </w:r>
      <w:r w:rsidRPr="009D6D3A">
        <w:rPr>
          <w:rFonts w:ascii="Times New Roman" w:hAnsi="Times New Roman" w:cs="Times New Roman"/>
          <w:sz w:val="24"/>
          <w:szCs w:val="24"/>
        </w:rPr>
        <w:t xml:space="preserve"> / umění pro krajinu / velký 4 měsíční  festival- tran</w:t>
      </w:r>
      <w:r w:rsidR="008F77B6">
        <w:rPr>
          <w:rFonts w:ascii="Times New Roman" w:hAnsi="Times New Roman" w:cs="Times New Roman"/>
          <w:sz w:val="24"/>
          <w:szCs w:val="24"/>
        </w:rPr>
        <w:t xml:space="preserve">sformovaný projekt z přihlášky </w:t>
      </w:r>
      <w:r w:rsidRPr="009D6D3A">
        <w:rPr>
          <w:rFonts w:ascii="Times New Roman" w:hAnsi="Times New Roman" w:cs="Times New Roman"/>
          <w:sz w:val="24"/>
          <w:szCs w:val="24"/>
        </w:rPr>
        <w:t>/ s názvem Rezistence – konference v krajině o krajině a pro krajinu/. Nově se představí jako festival zaměřený na environmentální umění a témata, vrcholící týdenním highlight programem s koncertem světově pr</w:t>
      </w:r>
      <w:r w:rsidR="008F77B6">
        <w:rPr>
          <w:rFonts w:ascii="Times New Roman" w:hAnsi="Times New Roman" w:cs="Times New Roman"/>
          <w:sz w:val="24"/>
          <w:szCs w:val="24"/>
        </w:rPr>
        <w:t>oslulé kapely Dead Can Dance /</w:t>
      </w:r>
      <w:r w:rsidRPr="009D6D3A">
        <w:rPr>
          <w:rFonts w:ascii="Times New Roman" w:hAnsi="Times New Roman" w:cs="Times New Roman"/>
          <w:sz w:val="24"/>
          <w:szCs w:val="24"/>
        </w:rPr>
        <w:t xml:space="preserve">která v 80. letech vzbudila celosvětový zájem o world a ethno music/. </w:t>
      </w:r>
    </w:p>
    <w:p w:rsidR="009D6D3A" w:rsidRPr="009D6D3A" w:rsidRDefault="009D6D3A" w:rsidP="009D6D3A">
      <w:pPr>
        <w:widowControl w:val="0"/>
        <w:suppressAutoHyphens/>
        <w:spacing w:after="0" w:line="240" w:lineRule="auto"/>
        <w:ind w:left="720"/>
        <w:rPr>
          <w:rFonts w:ascii="Times New Roman" w:hAnsi="Times New Roman" w:cs="Times New Roman"/>
          <w:sz w:val="24"/>
          <w:szCs w:val="24"/>
        </w:rPr>
      </w:pPr>
    </w:p>
    <w:p w:rsidR="009D6D3A" w:rsidRPr="009D6D3A" w:rsidRDefault="009D6D3A" w:rsidP="009D6D3A">
      <w:pPr>
        <w:widowControl w:val="0"/>
        <w:numPr>
          <w:ilvl w:val="0"/>
          <w:numId w:val="7"/>
        </w:numPr>
        <w:suppressAutoHyphens/>
        <w:spacing w:after="0" w:line="240" w:lineRule="auto"/>
        <w:rPr>
          <w:rFonts w:ascii="Times New Roman" w:hAnsi="Times New Roman" w:cs="Times New Roman"/>
          <w:color w:val="000000"/>
          <w:sz w:val="24"/>
          <w:szCs w:val="24"/>
        </w:rPr>
      </w:pPr>
      <w:r w:rsidRPr="009D6D3A">
        <w:rPr>
          <w:rFonts w:ascii="Times New Roman" w:hAnsi="Times New Roman" w:cs="Times New Roman"/>
          <w:b/>
          <w:bCs/>
          <w:sz w:val="24"/>
          <w:szCs w:val="24"/>
        </w:rPr>
        <w:t xml:space="preserve">VÁCLAV CÍLEK / PRŮVODCE KRAJINOU PLZEŇSKÉ KOTLINY </w:t>
      </w:r>
      <w:r w:rsidRPr="009D6D3A">
        <w:rPr>
          <w:rFonts w:ascii="Times New Roman" w:hAnsi="Times New Roman" w:cs="Times New Roman"/>
          <w:sz w:val="24"/>
          <w:szCs w:val="24"/>
        </w:rPr>
        <w:t xml:space="preserve"> </w:t>
      </w:r>
    </w:p>
    <w:p w:rsidR="009D6D3A" w:rsidRPr="009D6D3A" w:rsidRDefault="009D6D3A" w:rsidP="009D6D3A">
      <w:pPr>
        <w:rPr>
          <w:rFonts w:ascii="Times New Roman" w:hAnsi="Times New Roman" w:cs="Times New Roman"/>
          <w:sz w:val="24"/>
          <w:szCs w:val="24"/>
        </w:rPr>
      </w:pPr>
    </w:p>
    <w:p w:rsidR="009D6D3A" w:rsidRPr="009D6D3A" w:rsidRDefault="009D6D3A" w:rsidP="009D6D3A">
      <w:pPr>
        <w:widowControl w:val="0"/>
        <w:numPr>
          <w:ilvl w:val="0"/>
          <w:numId w:val="8"/>
        </w:numPr>
        <w:suppressAutoHyphens/>
        <w:spacing w:after="0" w:line="240" w:lineRule="auto"/>
        <w:rPr>
          <w:rFonts w:ascii="Times New Roman" w:hAnsi="Times New Roman" w:cs="Times New Roman"/>
          <w:sz w:val="24"/>
          <w:szCs w:val="24"/>
        </w:rPr>
      </w:pPr>
      <w:r w:rsidRPr="009D6D3A">
        <w:rPr>
          <w:rFonts w:ascii="Times New Roman" w:hAnsi="Times New Roman" w:cs="Times New Roman"/>
          <w:b/>
          <w:bCs/>
          <w:sz w:val="24"/>
          <w:szCs w:val="24"/>
        </w:rPr>
        <w:t>MEZINÁRODNÍ SOUTĚŽ KRAJINÁŘSKÝCH ARCHITEKTŮ</w:t>
      </w:r>
      <w:r w:rsidRPr="009D6D3A">
        <w:rPr>
          <w:rFonts w:ascii="Times New Roman" w:hAnsi="Times New Roman" w:cs="Times New Roman"/>
          <w:sz w:val="24"/>
          <w:szCs w:val="24"/>
        </w:rPr>
        <w:t xml:space="preserve"> / na obnovu konkrétního území / s následnou putovní výstavou a případnou částečnou realizací navrhovaných úprav</w:t>
      </w:r>
      <w:r w:rsidR="008F77B6">
        <w:rPr>
          <w:rFonts w:ascii="Times New Roman" w:hAnsi="Times New Roman" w:cs="Times New Roman"/>
          <w:sz w:val="24"/>
          <w:szCs w:val="24"/>
        </w:rPr>
        <w:t xml:space="preserve"> v </w:t>
      </w:r>
      <w:proofErr w:type="gramStart"/>
      <w:r w:rsidR="008F77B6">
        <w:rPr>
          <w:rFonts w:ascii="Times New Roman" w:hAnsi="Times New Roman" w:cs="Times New Roman"/>
          <w:sz w:val="24"/>
          <w:szCs w:val="24"/>
        </w:rPr>
        <w:t xml:space="preserve">rámci </w:t>
      </w:r>
      <w:r w:rsidRPr="009D6D3A">
        <w:rPr>
          <w:rFonts w:ascii="Times New Roman" w:hAnsi="Times New Roman" w:cs="Times New Roman"/>
          <w:sz w:val="24"/>
          <w:szCs w:val="24"/>
        </w:rPr>
        <w:t xml:space="preserve"> vítězného</w:t>
      </w:r>
      <w:proofErr w:type="gramEnd"/>
      <w:r w:rsidRPr="009D6D3A">
        <w:rPr>
          <w:rFonts w:ascii="Times New Roman" w:hAnsi="Times New Roman" w:cs="Times New Roman"/>
          <w:sz w:val="24"/>
          <w:szCs w:val="24"/>
        </w:rPr>
        <w:t xml:space="preserve"> projektu / </w:t>
      </w:r>
      <w:r>
        <w:rPr>
          <w:rFonts w:ascii="Times New Roman" w:hAnsi="Times New Roman" w:cs="Times New Roman"/>
          <w:sz w:val="24"/>
          <w:szCs w:val="24"/>
        </w:rPr>
        <w:t xml:space="preserve"> </w:t>
      </w:r>
      <w:r w:rsidRPr="009D6D3A">
        <w:rPr>
          <w:rFonts w:ascii="Times New Roman" w:hAnsi="Times New Roman" w:cs="Times New Roman"/>
          <w:sz w:val="24"/>
          <w:szCs w:val="24"/>
        </w:rPr>
        <w:t xml:space="preserve"> </w:t>
      </w:r>
    </w:p>
    <w:p w:rsidR="00705893" w:rsidRPr="00705893" w:rsidRDefault="00705893" w:rsidP="00705893">
      <w:pPr>
        <w:rPr>
          <w:rFonts w:ascii="Times New Roman" w:hAnsi="Times New Roman" w:cs="Times New Roman"/>
          <w:sz w:val="24"/>
          <w:szCs w:val="24"/>
        </w:rPr>
      </w:pPr>
    </w:p>
    <w:p w:rsidR="009D6D3A" w:rsidRPr="009D6D3A" w:rsidRDefault="009D6D3A" w:rsidP="004D53B2">
      <w:pPr>
        <w:shd w:val="clear" w:color="auto" w:fill="FFFFFF" w:themeFill="background1"/>
        <w:rPr>
          <w:rFonts w:ascii="Times New Roman" w:hAnsi="Times New Roman" w:cs="Times New Roman"/>
          <w:sz w:val="24"/>
          <w:szCs w:val="24"/>
        </w:rPr>
      </w:pPr>
      <w:r w:rsidRPr="009D6D3A">
        <w:rPr>
          <w:rFonts w:ascii="Times New Roman" w:hAnsi="Times New Roman" w:cs="Times New Roman"/>
          <w:b/>
          <w:bCs/>
          <w:sz w:val="24"/>
          <w:szCs w:val="24"/>
        </w:rPr>
        <w:t>INDUSTRIÁLNÍ DĚDICTVÍ</w:t>
      </w:r>
    </w:p>
    <w:p w:rsidR="009D6D3A" w:rsidRPr="009D6D3A" w:rsidRDefault="009D6D3A" w:rsidP="009D6D3A">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9D6D3A">
        <w:rPr>
          <w:rFonts w:ascii="Times New Roman" w:hAnsi="Times New Roman" w:cs="Times New Roman"/>
          <w:sz w:val="24"/>
          <w:szCs w:val="24"/>
        </w:rPr>
        <w:t xml:space="preserve"> </w:t>
      </w:r>
      <w:r>
        <w:rPr>
          <w:rFonts w:ascii="Times New Roman" w:hAnsi="Times New Roman" w:cs="Times New Roman"/>
          <w:sz w:val="24"/>
          <w:szCs w:val="24"/>
        </w:rPr>
        <w:t>R</w:t>
      </w:r>
      <w:r w:rsidRPr="009D6D3A">
        <w:rPr>
          <w:rFonts w:ascii="Times New Roman" w:hAnsi="Times New Roman" w:cs="Times New Roman"/>
          <w:sz w:val="24"/>
          <w:szCs w:val="24"/>
        </w:rPr>
        <w:t>ealizace</w:t>
      </w:r>
      <w:r>
        <w:rPr>
          <w:rFonts w:ascii="Times New Roman" w:hAnsi="Times New Roman" w:cs="Times New Roman"/>
          <w:sz w:val="24"/>
          <w:szCs w:val="24"/>
        </w:rPr>
        <w:t xml:space="preserve"> programu </w:t>
      </w:r>
      <w:r w:rsidRPr="009D6D3A">
        <w:rPr>
          <w:rFonts w:ascii="Times New Roman" w:hAnsi="Times New Roman" w:cs="Times New Roman"/>
          <w:sz w:val="24"/>
          <w:szCs w:val="24"/>
        </w:rPr>
        <w:t xml:space="preserve"> bude probíhat ve spolupráci s Výzkumným centrem průmyslového dědictví /VCPD/ při ČVUT Praha. V roce 2013 dojde ke zmapování industriálních památek P</w:t>
      </w:r>
      <w:r w:rsidR="00791C61">
        <w:rPr>
          <w:rFonts w:ascii="Times New Roman" w:hAnsi="Times New Roman" w:cs="Times New Roman"/>
          <w:sz w:val="24"/>
          <w:szCs w:val="24"/>
        </w:rPr>
        <w:t>lzeňského kraje</w:t>
      </w:r>
      <w:r w:rsidRPr="009D6D3A">
        <w:rPr>
          <w:rFonts w:ascii="Times New Roman" w:hAnsi="Times New Roman" w:cs="Times New Roman"/>
          <w:sz w:val="24"/>
          <w:szCs w:val="24"/>
        </w:rPr>
        <w:t xml:space="preserve"> a k vydání knihy / katalogu. V roce 2014 </w:t>
      </w:r>
      <w:r w:rsidR="00791C61">
        <w:rPr>
          <w:rFonts w:ascii="Times New Roman" w:hAnsi="Times New Roman" w:cs="Times New Roman"/>
          <w:sz w:val="24"/>
          <w:szCs w:val="24"/>
        </w:rPr>
        <w:t xml:space="preserve">pak </w:t>
      </w:r>
      <w:r w:rsidRPr="009D6D3A">
        <w:rPr>
          <w:rFonts w:ascii="Times New Roman" w:hAnsi="Times New Roman" w:cs="Times New Roman"/>
          <w:sz w:val="24"/>
          <w:szCs w:val="24"/>
        </w:rPr>
        <w:t>dojde k vytýčení a vyznačení cesty industriálního dědictví a bude zahájen proces napojení do sítě ERIH. V roce 2015 proběhne bienále Industriální stopy – festival zaměřený na propagaci průmyslového dědictví atd. Cílem je upozornit na chátrající průmyslové stavby, které by mohly být nízkonákladově upraveny na prostory pro kulturní a komunitní</w:t>
      </w:r>
      <w:r w:rsidR="00791C61">
        <w:rPr>
          <w:rFonts w:ascii="Times New Roman" w:hAnsi="Times New Roman" w:cs="Times New Roman"/>
          <w:sz w:val="24"/>
          <w:szCs w:val="24"/>
        </w:rPr>
        <w:t xml:space="preserve"> akce</w:t>
      </w:r>
      <w:r w:rsidRPr="009D6D3A">
        <w:rPr>
          <w:rFonts w:ascii="Times New Roman" w:hAnsi="Times New Roman" w:cs="Times New Roman"/>
          <w:sz w:val="24"/>
          <w:szCs w:val="24"/>
        </w:rPr>
        <w:t>, jako zázemí pro lokál</w:t>
      </w:r>
      <w:r w:rsidR="00791C61">
        <w:rPr>
          <w:rFonts w:ascii="Times New Roman" w:hAnsi="Times New Roman" w:cs="Times New Roman"/>
          <w:sz w:val="24"/>
          <w:szCs w:val="24"/>
        </w:rPr>
        <w:t>ní pořadatele, případně</w:t>
      </w:r>
      <w:r>
        <w:rPr>
          <w:rFonts w:ascii="Times New Roman" w:hAnsi="Times New Roman" w:cs="Times New Roman"/>
          <w:sz w:val="24"/>
          <w:szCs w:val="24"/>
        </w:rPr>
        <w:t xml:space="preserve"> kluby pro mládež.</w:t>
      </w:r>
    </w:p>
    <w:p w:rsidR="00705893" w:rsidRDefault="00705893" w:rsidP="00705893">
      <w:pPr>
        <w:widowControl w:val="0"/>
        <w:suppressAutoHyphens/>
        <w:spacing w:after="0" w:line="240" w:lineRule="auto"/>
        <w:rPr>
          <w:rFonts w:ascii="Times New Roman" w:hAnsi="Times New Roman" w:cs="Times New Roman"/>
          <w:sz w:val="24"/>
          <w:szCs w:val="24"/>
        </w:rPr>
      </w:pPr>
    </w:p>
    <w:p w:rsidR="009D6D3A" w:rsidRDefault="009D6D3A" w:rsidP="00705893">
      <w:pPr>
        <w:widowControl w:val="0"/>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Závěr</w:t>
      </w:r>
    </w:p>
    <w:p w:rsidR="009D6D3A" w:rsidRDefault="009D6D3A" w:rsidP="00705893">
      <w:pPr>
        <w:widowControl w:val="0"/>
        <w:suppressAutoHyphens/>
        <w:spacing w:after="0" w:line="240" w:lineRule="auto"/>
        <w:rPr>
          <w:rFonts w:ascii="Times New Roman" w:hAnsi="Times New Roman" w:cs="Times New Roman"/>
          <w:b/>
          <w:sz w:val="24"/>
          <w:szCs w:val="24"/>
        </w:rPr>
      </w:pPr>
    </w:p>
    <w:p w:rsidR="00D411CF" w:rsidRDefault="009D6D3A" w:rsidP="0070589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Plzeň 2015  je příležitostí o krajině </w:t>
      </w:r>
      <w:r w:rsidR="00C62151">
        <w:rPr>
          <w:rFonts w:ascii="Times New Roman" w:hAnsi="Times New Roman" w:cs="Times New Roman"/>
          <w:sz w:val="24"/>
          <w:szCs w:val="24"/>
        </w:rPr>
        <w:t xml:space="preserve">nejen mluvit, ale </w:t>
      </w:r>
      <w:r>
        <w:rPr>
          <w:rFonts w:ascii="Times New Roman" w:hAnsi="Times New Roman" w:cs="Times New Roman"/>
          <w:sz w:val="24"/>
          <w:szCs w:val="24"/>
        </w:rPr>
        <w:t xml:space="preserve">uvědomit si její význam a nenahraditelnost </w:t>
      </w:r>
      <w:r w:rsidR="00C62151">
        <w:rPr>
          <w:rFonts w:ascii="Times New Roman" w:hAnsi="Times New Roman" w:cs="Times New Roman"/>
          <w:sz w:val="24"/>
          <w:szCs w:val="24"/>
        </w:rPr>
        <w:t xml:space="preserve">krajinného </w:t>
      </w:r>
      <w:r>
        <w:rPr>
          <w:rFonts w:ascii="Times New Roman" w:hAnsi="Times New Roman" w:cs="Times New Roman"/>
          <w:sz w:val="24"/>
          <w:szCs w:val="24"/>
        </w:rPr>
        <w:t xml:space="preserve">prostoru v evropském kontextu. </w:t>
      </w:r>
      <w:r w:rsidR="00D411CF">
        <w:rPr>
          <w:rFonts w:ascii="Times New Roman" w:hAnsi="Times New Roman" w:cs="Times New Roman"/>
          <w:sz w:val="24"/>
          <w:szCs w:val="24"/>
        </w:rPr>
        <w:t xml:space="preserve"> Regionáln</w:t>
      </w:r>
      <w:r w:rsidR="00C62151">
        <w:rPr>
          <w:rFonts w:ascii="Times New Roman" w:hAnsi="Times New Roman" w:cs="Times New Roman"/>
          <w:sz w:val="24"/>
          <w:szCs w:val="24"/>
        </w:rPr>
        <w:t>í program umožňuje zpřístupnit</w:t>
      </w:r>
      <w:r w:rsidR="00D411CF">
        <w:rPr>
          <w:rFonts w:ascii="Times New Roman" w:hAnsi="Times New Roman" w:cs="Times New Roman"/>
          <w:sz w:val="24"/>
          <w:szCs w:val="24"/>
        </w:rPr>
        <w:t xml:space="preserve"> krásné </w:t>
      </w:r>
      <w:r w:rsidR="00C62151">
        <w:rPr>
          <w:rFonts w:ascii="Times New Roman" w:hAnsi="Times New Roman" w:cs="Times New Roman"/>
          <w:sz w:val="24"/>
          <w:szCs w:val="24"/>
        </w:rPr>
        <w:t xml:space="preserve">staré i nové </w:t>
      </w:r>
      <w:r w:rsidR="00D411CF">
        <w:rPr>
          <w:rFonts w:ascii="Times New Roman" w:hAnsi="Times New Roman" w:cs="Times New Roman"/>
          <w:sz w:val="24"/>
          <w:szCs w:val="24"/>
        </w:rPr>
        <w:t xml:space="preserve">a neznámé prostory </w:t>
      </w:r>
      <w:r w:rsidR="00C62151">
        <w:rPr>
          <w:rFonts w:ascii="Times New Roman" w:hAnsi="Times New Roman" w:cs="Times New Roman"/>
          <w:sz w:val="24"/>
          <w:szCs w:val="24"/>
        </w:rPr>
        <w:t xml:space="preserve">nadšeným </w:t>
      </w:r>
      <w:r w:rsidR="00D411CF">
        <w:rPr>
          <w:rFonts w:ascii="Times New Roman" w:hAnsi="Times New Roman" w:cs="Times New Roman"/>
          <w:sz w:val="24"/>
          <w:szCs w:val="24"/>
        </w:rPr>
        <w:t>návšt</w:t>
      </w:r>
      <w:r w:rsidR="00C62151">
        <w:rPr>
          <w:rFonts w:ascii="Times New Roman" w:hAnsi="Times New Roman" w:cs="Times New Roman"/>
          <w:sz w:val="24"/>
          <w:szCs w:val="24"/>
        </w:rPr>
        <w:t>ěvníkům, ale současně umožňuje</w:t>
      </w:r>
      <w:r w:rsidR="00D411CF">
        <w:rPr>
          <w:rFonts w:ascii="Times New Roman" w:hAnsi="Times New Roman" w:cs="Times New Roman"/>
          <w:sz w:val="24"/>
          <w:szCs w:val="24"/>
        </w:rPr>
        <w:t xml:space="preserve"> uvědomit si jejich cenu </w:t>
      </w:r>
      <w:r w:rsidR="00C62151">
        <w:rPr>
          <w:rFonts w:ascii="Times New Roman" w:hAnsi="Times New Roman" w:cs="Times New Roman"/>
          <w:sz w:val="24"/>
          <w:szCs w:val="24"/>
        </w:rPr>
        <w:t>všem</w:t>
      </w:r>
      <w:r w:rsidR="00D411CF">
        <w:rPr>
          <w:rFonts w:ascii="Times New Roman" w:hAnsi="Times New Roman" w:cs="Times New Roman"/>
          <w:sz w:val="24"/>
          <w:szCs w:val="24"/>
        </w:rPr>
        <w:t>, kteří zde žijí</w:t>
      </w:r>
      <w:r w:rsidR="00C62151">
        <w:rPr>
          <w:rFonts w:ascii="Times New Roman" w:hAnsi="Times New Roman" w:cs="Times New Roman"/>
          <w:sz w:val="24"/>
          <w:szCs w:val="24"/>
        </w:rPr>
        <w:t xml:space="preserve"> a pracují</w:t>
      </w:r>
      <w:r w:rsidR="00D411CF">
        <w:rPr>
          <w:rFonts w:ascii="Times New Roman" w:hAnsi="Times New Roman" w:cs="Times New Roman"/>
          <w:sz w:val="24"/>
          <w:szCs w:val="24"/>
        </w:rPr>
        <w:t xml:space="preserve"> a </w:t>
      </w:r>
      <w:r w:rsidR="00C62151">
        <w:rPr>
          <w:rFonts w:ascii="Times New Roman" w:hAnsi="Times New Roman" w:cs="Times New Roman"/>
          <w:sz w:val="24"/>
          <w:szCs w:val="24"/>
        </w:rPr>
        <w:t>často</w:t>
      </w:r>
      <w:r w:rsidR="00D411CF">
        <w:rPr>
          <w:rFonts w:ascii="Times New Roman" w:hAnsi="Times New Roman" w:cs="Times New Roman"/>
          <w:sz w:val="24"/>
          <w:szCs w:val="24"/>
        </w:rPr>
        <w:t xml:space="preserve"> </w:t>
      </w:r>
      <w:r w:rsidR="00C62151">
        <w:rPr>
          <w:rFonts w:ascii="Times New Roman" w:hAnsi="Times New Roman" w:cs="Times New Roman"/>
          <w:sz w:val="24"/>
          <w:szCs w:val="24"/>
        </w:rPr>
        <w:t>nedoceňují hodnoty které je obklopují.</w:t>
      </w:r>
    </w:p>
    <w:p w:rsidR="00705893" w:rsidRPr="00705893" w:rsidRDefault="009D6D3A" w:rsidP="00705893">
      <w:pPr>
        <w:widowControl w:val="0"/>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Pro </w:t>
      </w:r>
      <w:r w:rsidR="00F85042">
        <w:rPr>
          <w:rFonts w:ascii="Times New Roman" w:hAnsi="Times New Roman" w:cs="Times New Roman"/>
          <w:sz w:val="24"/>
          <w:szCs w:val="24"/>
        </w:rPr>
        <w:t>p</w:t>
      </w:r>
      <w:r w:rsidR="00C62151">
        <w:rPr>
          <w:rFonts w:ascii="Times New Roman" w:hAnsi="Times New Roman" w:cs="Times New Roman"/>
          <w:sz w:val="24"/>
          <w:szCs w:val="24"/>
        </w:rPr>
        <w:t>lzeňský region</w:t>
      </w:r>
      <w:r>
        <w:rPr>
          <w:rFonts w:ascii="Times New Roman" w:hAnsi="Times New Roman" w:cs="Times New Roman"/>
          <w:sz w:val="24"/>
          <w:szCs w:val="24"/>
        </w:rPr>
        <w:t xml:space="preserve"> je to příležitost spolupr</w:t>
      </w:r>
      <w:r w:rsidR="00F85042">
        <w:rPr>
          <w:rFonts w:ascii="Times New Roman" w:hAnsi="Times New Roman" w:cs="Times New Roman"/>
          <w:sz w:val="24"/>
          <w:szCs w:val="24"/>
        </w:rPr>
        <w:t>acovat se sousedním bavorským regionem a</w:t>
      </w:r>
      <w:r>
        <w:rPr>
          <w:rFonts w:ascii="Times New Roman" w:hAnsi="Times New Roman" w:cs="Times New Roman"/>
          <w:sz w:val="24"/>
          <w:szCs w:val="24"/>
        </w:rPr>
        <w:t xml:space="preserve"> </w:t>
      </w:r>
      <w:r w:rsidR="00F85042">
        <w:rPr>
          <w:rFonts w:ascii="Times New Roman" w:hAnsi="Times New Roman" w:cs="Times New Roman"/>
          <w:sz w:val="24"/>
          <w:szCs w:val="24"/>
        </w:rPr>
        <w:t>navzájem si vyměňovat názory a zkušenosti.</w:t>
      </w:r>
    </w:p>
    <w:p w:rsidR="001E52EE" w:rsidRDefault="001E52EE" w:rsidP="001E52EE">
      <w:pPr>
        <w:spacing w:after="0"/>
        <w:rPr>
          <w:rFonts w:ascii="Times New Roman" w:hAnsi="Times New Roman" w:cs="Times New Roman"/>
          <w:color w:val="000000" w:themeColor="text1"/>
          <w:sz w:val="24"/>
          <w:szCs w:val="24"/>
        </w:rPr>
      </w:pPr>
    </w:p>
    <w:p w:rsidR="00F53E38" w:rsidRDefault="00F53E38" w:rsidP="001E52EE">
      <w:pPr>
        <w:spacing w:after="0"/>
        <w:rPr>
          <w:rFonts w:ascii="Times New Roman" w:hAnsi="Times New Roman" w:cs="Times New Roman"/>
          <w:b/>
          <w:color w:val="000000" w:themeColor="text1"/>
          <w:sz w:val="24"/>
          <w:szCs w:val="24"/>
        </w:rPr>
      </w:pPr>
      <w:r w:rsidRPr="00F53E38">
        <w:rPr>
          <w:rFonts w:ascii="Times New Roman" w:hAnsi="Times New Roman" w:cs="Times New Roman"/>
          <w:b/>
          <w:color w:val="000000" w:themeColor="text1"/>
          <w:sz w:val="24"/>
          <w:szCs w:val="24"/>
        </w:rPr>
        <w:t>Literatura</w:t>
      </w:r>
    </w:p>
    <w:p w:rsidR="00F53E38" w:rsidRDefault="00F53E38" w:rsidP="001E52EE">
      <w:pPr>
        <w:spacing w:after="0"/>
        <w:rPr>
          <w:rFonts w:ascii="Times New Roman" w:hAnsi="Times New Roman" w:cs="Times New Roman"/>
          <w:b/>
          <w:color w:val="000000" w:themeColor="text1"/>
          <w:sz w:val="24"/>
          <w:szCs w:val="24"/>
        </w:rPr>
      </w:pPr>
    </w:p>
    <w:p w:rsidR="00F53E38" w:rsidRDefault="00F53E38" w:rsidP="001E52EE">
      <w:pPr>
        <w:spacing w:after="0"/>
        <w:rPr>
          <w:rFonts w:ascii="Times New Roman" w:hAnsi="Times New Roman" w:cs="Times New Roman"/>
          <w:color w:val="000000" w:themeColor="text1"/>
          <w:sz w:val="24"/>
          <w:szCs w:val="24"/>
        </w:rPr>
      </w:pPr>
      <w:r w:rsidRPr="00F53E38">
        <w:rPr>
          <w:rFonts w:ascii="Times New Roman" w:hAnsi="Times New Roman" w:cs="Times New Roman"/>
          <w:color w:val="000000" w:themeColor="text1"/>
          <w:sz w:val="24"/>
          <w:szCs w:val="24"/>
        </w:rPr>
        <w:lastRenderedPageBreak/>
        <w:t>Ferd</w:t>
      </w:r>
      <w:r>
        <w:rPr>
          <w:rFonts w:ascii="Times New Roman" w:hAnsi="Times New Roman" w:cs="Times New Roman"/>
          <w:color w:val="000000" w:themeColor="text1"/>
          <w:sz w:val="24"/>
          <w:szCs w:val="24"/>
        </w:rPr>
        <w:t>inand Peroutka, Johanes Urzidil: O české a německé kultuře, Dokořán, Jaroslava Jiskrová – Máj 2008, ISBN 978-80-7363-216-8</w:t>
      </w:r>
    </w:p>
    <w:p w:rsidR="00F53E38" w:rsidRDefault="00F53E38" w:rsidP="001E52EE">
      <w:pPr>
        <w:spacing w:after="0"/>
        <w:rPr>
          <w:rFonts w:ascii="Times New Roman" w:hAnsi="Times New Roman" w:cs="Times New Roman"/>
          <w:color w:val="000000" w:themeColor="text1"/>
          <w:sz w:val="24"/>
          <w:szCs w:val="24"/>
        </w:rPr>
      </w:pPr>
    </w:p>
    <w:p w:rsidR="00F53E38" w:rsidRDefault="00F53E38"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Jiří Sádlo a kol.: Krajina a revoluce, malá skála, 2008, ISBN 978-80-86776-06-4</w:t>
      </w:r>
    </w:p>
    <w:p w:rsidR="00F53E38" w:rsidRDefault="00F53E38" w:rsidP="001E52EE">
      <w:pPr>
        <w:spacing w:after="0"/>
        <w:rPr>
          <w:rFonts w:ascii="Times New Roman" w:hAnsi="Times New Roman" w:cs="Times New Roman"/>
          <w:color w:val="000000" w:themeColor="text1"/>
          <w:sz w:val="24"/>
          <w:szCs w:val="24"/>
        </w:rPr>
      </w:pPr>
    </w:p>
    <w:p w:rsidR="00F53E38" w:rsidRDefault="00F53E38"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Radan Květ: Atlas starých stezek a cest na území České </w:t>
      </w:r>
      <w:proofErr w:type="gramStart"/>
      <w:r>
        <w:rPr>
          <w:rFonts w:ascii="Times New Roman" w:hAnsi="Times New Roman" w:cs="Times New Roman"/>
          <w:color w:val="000000" w:themeColor="text1"/>
          <w:sz w:val="24"/>
          <w:szCs w:val="24"/>
        </w:rPr>
        <w:t>republiky,  studio</w:t>
      </w:r>
      <w:proofErr w:type="gramEnd"/>
      <w:r>
        <w:rPr>
          <w:rFonts w:ascii="Times New Roman" w:hAnsi="Times New Roman" w:cs="Times New Roman"/>
          <w:color w:val="000000" w:themeColor="text1"/>
          <w:sz w:val="24"/>
          <w:szCs w:val="24"/>
        </w:rPr>
        <w:t xml:space="preserve"> VIDI Brno 2011, </w:t>
      </w:r>
    </w:p>
    <w:p w:rsidR="00F53E38" w:rsidRPr="00F53E38" w:rsidRDefault="00F53E38"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ISBN 978-80-254-8927-7</w:t>
      </w:r>
    </w:p>
    <w:p w:rsidR="00F53E38" w:rsidRDefault="00F53E38" w:rsidP="001E52EE">
      <w:pPr>
        <w:spacing w:after="0"/>
        <w:rPr>
          <w:rFonts w:ascii="Times New Roman" w:hAnsi="Times New Roman" w:cs="Times New Roman"/>
          <w:color w:val="000000" w:themeColor="text1"/>
          <w:sz w:val="24"/>
          <w:szCs w:val="24"/>
        </w:rPr>
      </w:pPr>
    </w:p>
    <w:p w:rsidR="00ED5A2E" w:rsidRDefault="00F85042" w:rsidP="001E52E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Autorka:</w:t>
      </w:r>
    </w:p>
    <w:p w:rsidR="00ED5A2E" w:rsidRDefault="00ED5A2E" w:rsidP="001E52EE">
      <w:pPr>
        <w:spacing w:after="0"/>
        <w:rPr>
          <w:rFonts w:ascii="Times New Roman" w:hAnsi="Times New Roman" w:cs="Times New Roman"/>
          <w:b/>
          <w:color w:val="000000" w:themeColor="text1"/>
          <w:sz w:val="24"/>
          <w:szCs w:val="24"/>
        </w:rPr>
      </w:pPr>
    </w:p>
    <w:p w:rsidR="00ED5A2E" w:rsidRDefault="00ED5A2E"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Absolvent Corvinus University v Budapešti, obor krajinářská architektura</w:t>
      </w:r>
    </w:p>
    <w:p w:rsidR="00ED5A2E" w:rsidRDefault="00ED5A2E" w:rsidP="001E52EE">
      <w:pPr>
        <w:spacing w:after="0"/>
        <w:rPr>
          <w:rFonts w:ascii="Times New Roman" w:hAnsi="Times New Roman" w:cs="Times New Roman"/>
          <w:color w:val="000000" w:themeColor="text1"/>
          <w:sz w:val="24"/>
          <w:szCs w:val="24"/>
        </w:rPr>
      </w:pPr>
    </w:p>
    <w:p w:rsidR="00ED5A2E" w:rsidRDefault="00ED5A2E"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Iniciátor záchrany Čiernohronské lesní železničky</w:t>
      </w:r>
    </w:p>
    <w:p w:rsidR="00ED5A2E" w:rsidRDefault="00F85042"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Zakladatel Hnutí Strom</w:t>
      </w:r>
      <w:r w:rsidR="00ED5A2E">
        <w:rPr>
          <w:rFonts w:ascii="Times New Roman" w:hAnsi="Times New Roman" w:cs="Times New Roman"/>
          <w:color w:val="000000" w:themeColor="text1"/>
          <w:sz w:val="24"/>
          <w:szCs w:val="24"/>
        </w:rPr>
        <w:t xml:space="preserve"> života na Slovensku</w:t>
      </w:r>
    </w:p>
    <w:p w:rsidR="00ED5A2E" w:rsidRDefault="00ED5A2E"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Zakladatel Školy lidové kultury na Slovensku</w:t>
      </w:r>
    </w:p>
    <w:p w:rsidR="00ED5A2E" w:rsidRDefault="00ED5A2E"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Autor</w:t>
      </w:r>
      <w:r w:rsidR="00F85042">
        <w:rPr>
          <w:rFonts w:ascii="Times New Roman" w:hAnsi="Times New Roman" w:cs="Times New Roman"/>
          <w:color w:val="000000" w:themeColor="text1"/>
          <w:sz w:val="24"/>
          <w:szCs w:val="24"/>
        </w:rPr>
        <w:t>ka</w:t>
      </w:r>
      <w:r>
        <w:rPr>
          <w:rFonts w:ascii="Times New Roman" w:hAnsi="Times New Roman" w:cs="Times New Roman"/>
          <w:color w:val="000000" w:themeColor="text1"/>
          <w:sz w:val="24"/>
          <w:szCs w:val="24"/>
        </w:rPr>
        <w:t xml:space="preserve"> mnoha ÚSES na Slovensku</w:t>
      </w:r>
      <w:r w:rsidR="004D53B2">
        <w:rPr>
          <w:rFonts w:ascii="Times New Roman" w:hAnsi="Times New Roman" w:cs="Times New Roman"/>
          <w:color w:val="000000" w:themeColor="text1"/>
          <w:sz w:val="24"/>
          <w:szCs w:val="24"/>
        </w:rPr>
        <w:t>, městký ÚSES pro Banskou Bystricu</w:t>
      </w:r>
    </w:p>
    <w:p w:rsidR="00ED5A2E" w:rsidRDefault="00F85042"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let praxe v projektování a </w:t>
      </w:r>
      <w:r w:rsidR="00ED5A2E">
        <w:rPr>
          <w:rFonts w:ascii="Times New Roman" w:hAnsi="Times New Roman" w:cs="Times New Roman"/>
          <w:color w:val="000000" w:themeColor="text1"/>
          <w:sz w:val="24"/>
          <w:szCs w:val="24"/>
        </w:rPr>
        <w:t>výstavb</w:t>
      </w:r>
      <w:r>
        <w:rPr>
          <w:rFonts w:ascii="Times New Roman" w:hAnsi="Times New Roman" w:cs="Times New Roman"/>
          <w:color w:val="000000" w:themeColor="text1"/>
          <w:sz w:val="24"/>
          <w:szCs w:val="24"/>
        </w:rPr>
        <w:t>ě golfových hřišť na Slovensku i</w:t>
      </w:r>
      <w:r w:rsidR="00ED5A2E">
        <w:rPr>
          <w:rFonts w:ascii="Times New Roman" w:hAnsi="Times New Roman" w:cs="Times New Roman"/>
          <w:color w:val="000000" w:themeColor="text1"/>
          <w:sz w:val="24"/>
          <w:szCs w:val="24"/>
        </w:rPr>
        <w:t xml:space="preserve"> v Čechách</w:t>
      </w:r>
    </w:p>
    <w:p w:rsidR="00ED5A2E" w:rsidRDefault="00ED5A2E"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Autor</w:t>
      </w:r>
      <w:r w:rsidR="00F85042">
        <w:rPr>
          <w:rFonts w:ascii="Times New Roman" w:hAnsi="Times New Roman" w:cs="Times New Roman"/>
          <w:color w:val="000000" w:themeColor="text1"/>
          <w:sz w:val="24"/>
          <w:szCs w:val="24"/>
        </w:rPr>
        <w:t>ka</w:t>
      </w:r>
      <w:r>
        <w:rPr>
          <w:rFonts w:ascii="Times New Roman" w:hAnsi="Times New Roman" w:cs="Times New Roman"/>
          <w:color w:val="000000" w:themeColor="text1"/>
          <w:sz w:val="24"/>
          <w:szCs w:val="24"/>
        </w:rPr>
        <w:t xml:space="preserve">  Modelu Obnovy krajinného plánu pro Spálené Poříčí</w:t>
      </w:r>
    </w:p>
    <w:p w:rsidR="00ED5A2E" w:rsidRDefault="00ED5A2E"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Zakladatel</w:t>
      </w:r>
      <w:r w:rsidR="00F85042">
        <w:rPr>
          <w:rFonts w:ascii="Times New Roman" w:hAnsi="Times New Roman" w:cs="Times New Roman"/>
          <w:color w:val="000000" w:themeColor="text1"/>
          <w:sz w:val="24"/>
          <w:szCs w:val="24"/>
        </w:rPr>
        <w:t>ka</w:t>
      </w:r>
      <w:r>
        <w:rPr>
          <w:rFonts w:ascii="Times New Roman" w:hAnsi="Times New Roman" w:cs="Times New Roman"/>
          <w:color w:val="000000" w:themeColor="text1"/>
          <w:sz w:val="24"/>
          <w:szCs w:val="24"/>
        </w:rPr>
        <w:t xml:space="preserve"> </w:t>
      </w:r>
      <w:r w:rsidR="00F85042">
        <w:rPr>
          <w:rFonts w:ascii="Times New Roman" w:hAnsi="Times New Roman" w:cs="Times New Roman"/>
          <w:color w:val="000000" w:themeColor="text1"/>
          <w:sz w:val="24"/>
          <w:szCs w:val="24"/>
        </w:rPr>
        <w:t>občanských sdružení TOPLAND BRD a</w:t>
      </w:r>
      <w:r>
        <w:rPr>
          <w:rFonts w:ascii="Times New Roman" w:hAnsi="Times New Roman" w:cs="Times New Roman"/>
          <w:color w:val="000000" w:themeColor="text1"/>
          <w:sz w:val="24"/>
          <w:szCs w:val="24"/>
        </w:rPr>
        <w:t xml:space="preserve"> Otevřená Svatá Hora</w:t>
      </w:r>
    </w:p>
    <w:p w:rsidR="00ED5A2E" w:rsidRDefault="00ED5A2E" w:rsidP="001E52E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Dlouhodobá snaha o založení studijního oboru krajinářská architektura v Čechách v intencích </w:t>
      </w:r>
      <w:r w:rsidR="00F85042">
        <w:rPr>
          <w:rFonts w:ascii="Times New Roman" w:hAnsi="Times New Roman" w:cs="Times New Roman"/>
          <w:color w:val="000000" w:themeColor="text1"/>
          <w:sz w:val="24"/>
          <w:szCs w:val="24"/>
        </w:rPr>
        <w:t>celosvětových definic a záměrů</w:t>
      </w:r>
      <w:bookmarkStart w:id="0" w:name="_GoBack"/>
      <w:bookmarkEnd w:id="0"/>
    </w:p>
    <w:p w:rsidR="00ED5A2E" w:rsidRDefault="00ED5A2E" w:rsidP="001E52EE">
      <w:pPr>
        <w:spacing w:after="0"/>
        <w:rPr>
          <w:rFonts w:ascii="Times New Roman" w:hAnsi="Times New Roman" w:cs="Times New Roman"/>
          <w:color w:val="000000" w:themeColor="text1"/>
          <w:sz w:val="24"/>
          <w:szCs w:val="24"/>
        </w:rPr>
      </w:pPr>
    </w:p>
    <w:p w:rsidR="00F53E38" w:rsidRPr="00F53E38" w:rsidRDefault="00F53E38" w:rsidP="001E52E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obrázky</w:t>
      </w:r>
    </w:p>
    <w:p w:rsidR="004D53B2" w:rsidRDefault="004D53B2" w:rsidP="001E52EE">
      <w:pPr>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Obr.č.</w:t>
      </w:r>
      <w:proofErr w:type="gramEnd"/>
      <w:r>
        <w:rPr>
          <w:rFonts w:ascii="Times New Roman" w:hAnsi="Times New Roman" w:cs="Times New Roman"/>
          <w:color w:val="000000" w:themeColor="text1"/>
          <w:sz w:val="24"/>
          <w:szCs w:val="24"/>
        </w:rPr>
        <w:t xml:space="preserve">1. </w:t>
      </w:r>
      <w:proofErr w:type="gramStart"/>
      <w:r w:rsidR="002E1E0D">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lášter  Mariánská</w:t>
      </w:r>
      <w:proofErr w:type="gramEnd"/>
      <w:r>
        <w:rPr>
          <w:rFonts w:ascii="Times New Roman" w:hAnsi="Times New Roman" w:cs="Times New Roman"/>
          <w:color w:val="000000" w:themeColor="text1"/>
          <w:sz w:val="24"/>
          <w:szCs w:val="24"/>
        </w:rPr>
        <w:t xml:space="preserve"> Týnice (autor J.</w:t>
      </w:r>
      <w:r w:rsidR="002E1E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002E1E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Santini</w:t>
      </w:r>
      <w:r w:rsidR="002E1E0D">
        <w:rPr>
          <w:rFonts w:ascii="Times New Roman" w:hAnsi="Times New Roman" w:cs="Times New Roman"/>
          <w:color w:val="000000" w:themeColor="text1"/>
          <w:sz w:val="24"/>
          <w:szCs w:val="24"/>
        </w:rPr>
        <w:t xml:space="preserve"> - Aichel</w:t>
      </w:r>
      <w:r>
        <w:rPr>
          <w:rFonts w:ascii="Times New Roman" w:hAnsi="Times New Roman" w:cs="Times New Roman"/>
          <w:color w:val="000000" w:themeColor="text1"/>
          <w:sz w:val="24"/>
          <w:szCs w:val="24"/>
        </w:rPr>
        <w:t>)</w:t>
      </w:r>
    </w:p>
    <w:p w:rsidR="004D53B2" w:rsidRDefault="004D53B2" w:rsidP="001E52EE">
      <w:pPr>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Obr.č.</w:t>
      </w:r>
      <w:proofErr w:type="gramEnd"/>
      <w:r>
        <w:rPr>
          <w:rFonts w:ascii="Times New Roman" w:hAnsi="Times New Roman" w:cs="Times New Roman"/>
          <w:color w:val="000000" w:themeColor="text1"/>
          <w:sz w:val="24"/>
          <w:szCs w:val="24"/>
        </w:rPr>
        <w:t>2. Kostel sv. Jiří v Plzni</w:t>
      </w:r>
    </w:p>
    <w:p w:rsidR="004D53B2" w:rsidRDefault="004D53B2" w:rsidP="001E52EE">
      <w:pPr>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Obr.č.</w:t>
      </w:r>
      <w:proofErr w:type="gramEnd"/>
      <w:r>
        <w:rPr>
          <w:rFonts w:ascii="Times New Roman" w:hAnsi="Times New Roman" w:cs="Times New Roman"/>
          <w:color w:val="000000" w:themeColor="text1"/>
          <w:sz w:val="24"/>
          <w:szCs w:val="24"/>
        </w:rPr>
        <w:t xml:space="preserve">3. </w:t>
      </w:r>
      <w:proofErr w:type="gramStart"/>
      <w:r w:rsidR="002E1E0D">
        <w:rPr>
          <w:rFonts w:ascii="Times New Roman" w:hAnsi="Times New Roman" w:cs="Times New Roman"/>
          <w:color w:val="000000" w:themeColor="text1"/>
          <w:sz w:val="24"/>
          <w:szCs w:val="24"/>
        </w:rPr>
        <w:t>Kostel  sv.</w:t>
      </w:r>
      <w:proofErr w:type="gramEnd"/>
      <w:r w:rsidR="002E1E0D">
        <w:rPr>
          <w:rFonts w:ascii="Times New Roman" w:hAnsi="Times New Roman" w:cs="Times New Roman"/>
          <w:color w:val="000000" w:themeColor="text1"/>
          <w:sz w:val="24"/>
          <w:szCs w:val="24"/>
        </w:rPr>
        <w:t xml:space="preserve"> Barbory, Všekary u Horšovského Týna (Světlo, autor: Veronika Konturová)</w:t>
      </w:r>
    </w:p>
    <w:p w:rsidR="002E1E0D" w:rsidRDefault="002E1E0D" w:rsidP="001E52EE">
      <w:pPr>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Obr.č.</w:t>
      </w:r>
      <w:proofErr w:type="gramEnd"/>
      <w:r>
        <w:rPr>
          <w:rFonts w:ascii="Times New Roman" w:hAnsi="Times New Roman" w:cs="Times New Roman"/>
          <w:color w:val="000000" w:themeColor="text1"/>
          <w:sz w:val="24"/>
          <w:szCs w:val="24"/>
        </w:rPr>
        <w:t>4. Kostel sv. Jiří, Luková u Manětína (Věřící, autor: Jakub Hadrava)</w:t>
      </w:r>
    </w:p>
    <w:p w:rsidR="002E1E0D" w:rsidRDefault="002E1E0D" w:rsidP="001E52EE">
      <w:pPr>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Obr.č.</w:t>
      </w:r>
      <w:proofErr w:type="gramEnd"/>
      <w:r>
        <w:rPr>
          <w:rFonts w:ascii="Times New Roman" w:hAnsi="Times New Roman" w:cs="Times New Roman"/>
          <w:color w:val="000000" w:themeColor="text1"/>
          <w:sz w:val="24"/>
          <w:szCs w:val="24"/>
        </w:rPr>
        <w:t>5. Obnova cesty Blovice – Spálené Poříčí (hraniční kámen, autor: prof. ak.soch. Jiří Beránek)</w:t>
      </w:r>
    </w:p>
    <w:p w:rsidR="004D53B2" w:rsidRPr="00ED5A2E" w:rsidRDefault="004D53B2" w:rsidP="001E52EE">
      <w:pPr>
        <w:spacing w:after="0"/>
        <w:rPr>
          <w:rFonts w:ascii="Times New Roman" w:hAnsi="Times New Roman" w:cs="Times New Roman"/>
          <w:color w:val="000000" w:themeColor="text1"/>
          <w:sz w:val="24"/>
          <w:szCs w:val="24"/>
        </w:rPr>
      </w:pPr>
    </w:p>
    <w:sectPr w:rsidR="004D53B2" w:rsidRPr="00ED5A2E" w:rsidSect="00166834">
      <w:pgSz w:w="11907" w:h="16839" w:code="9"/>
      <w:pgMar w:top="1418"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i w:val="0"/>
        <w:iCs w:val="0"/>
      </w:rPr>
    </w:lvl>
    <w:lvl w:ilvl="1">
      <w:start w:val="1"/>
      <w:numFmt w:val="bullet"/>
      <w:lvlText w:val="◦"/>
      <w:lvlJc w:val="left"/>
      <w:pPr>
        <w:tabs>
          <w:tab w:val="num" w:pos="1080"/>
        </w:tabs>
        <w:ind w:left="1080" w:hanging="360"/>
      </w:pPr>
      <w:rPr>
        <w:rFonts w:ascii="OpenSymbol" w:hAnsi="OpenSymbol" w:cs="OpenSymbol"/>
        <w:i w:val="0"/>
        <w:iCs w:val="0"/>
      </w:rPr>
    </w:lvl>
    <w:lvl w:ilvl="2">
      <w:start w:val="1"/>
      <w:numFmt w:val="bullet"/>
      <w:lvlText w:val="▪"/>
      <w:lvlJc w:val="left"/>
      <w:pPr>
        <w:tabs>
          <w:tab w:val="num" w:pos="1440"/>
        </w:tabs>
        <w:ind w:left="1440" w:hanging="360"/>
      </w:pPr>
      <w:rPr>
        <w:rFonts w:ascii="OpenSymbol" w:hAnsi="OpenSymbol" w:cs="OpenSymbol"/>
        <w:i w:val="0"/>
        <w:iCs w:val="0"/>
      </w:rPr>
    </w:lvl>
    <w:lvl w:ilvl="3">
      <w:start w:val="1"/>
      <w:numFmt w:val="bullet"/>
      <w:lvlText w:val=""/>
      <w:lvlJc w:val="left"/>
      <w:pPr>
        <w:tabs>
          <w:tab w:val="num" w:pos="1800"/>
        </w:tabs>
        <w:ind w:left="1800" w:hanging="360"/>
      </w:pPr>
      <w:rPr>
        <w:rFonts w:ascii="Symbol" w:hAnsi="Symbol" w:cs="OpenSymbol"/>
        <w:i w:val="0"/>
        <w:iCs w:val="0"/>
      </w:rPr>
    </w:lvl>
    <w:lvl w:ilvl="4">
      <w:start w:val="1"/>
      <w:numFmt w:val="bullet"/>
      <w:lvlText w:val="◦"/>
      <w:lvlJc w:val="left"/>
      <w:pPr>
        <w:tabs>
          <w:tab w:val="num" w:pos="2160"/>
        </w:tabs>
        <w:ind w:left="2160" w:hanging="360"/>
      </w:pPr>
      <w:rPr>
        <w:rFonts w:ascii="OpenSymbol" w:hAnsi="OpenSymbol" w:cs="OpenSymbol"/>
        <w:i w:val="0"/>
        <w:iCs w:val="0"/>
      </w:rPr>
    </w:lvl>
    <w:lvl w:ilvl="5">
      <w:start w:val="1"/>
      <w:numFmt w:val="bullet"/>
      <w:lvlText w:val="▪"/>
      <w:lvlJc w:val="left"/>
      <w:pPr>
        <w:tabs>
          <w:tab w:val="num" w:pos="2520"/>
        </w:tabs>
        <w:ind w:left="2520" w:hanging="360"/>
      </w:pPr>
      <w:rPr>
        <w:rFonts w:ascii="OpenSymbol" w:hAnsi="OpenSymbol" w:cs="OpenSymbol"/>
        <w:i w:val="0"/>
        <w:iCs w:val="0"/>
      </w:rPr>
    </w:lvl>
    <w:lvl w:ilvl="6">
      <w:start w:val="1"/>
      <w:numFmt w:val="bullet"/>
      <w:lvlText w:val=""/>
      <w:lvlJc w:val="left"/>
      <w:pPr>
        <w:tabs>
          <w:tab w:val="num" w:pos="2880"/>
        </w:tabs>
        <w:ind w:left="2880" w:hanging="360"/>
      </w:pPr>
      <w:rPr>
        <w:rFonts w:ascii="Symbol" w:hAnsi="Symbol" w:cs="OpenSymbol"/>
        <w:i w:val="0"/>
        <w:iCs w:val="0"/>
      </w:rPr>
    </w:lvl>
    <w:lvl w:ilvl="7">
      <w:start w:val="1"/>
      <w:numFmt w:val="bullet"/>
      <w:lvlText w:val="◦"/>
      <w:lvlJc w:val="left"/>
      <w:pPr>
        <w:tabs>
          <w:tab w:val="num" w:pos="3240"/>
        </w:tabs>
        <w:ind w:left="3240" w:hanging="360"/>
      </w:pPr>
      <w:rPr>
        <w:rFonts w:ascii="OpenSymbol" w:hAnsi="OpenSymbol" w:cs="OpenSymbol"/>
        <w:i w:val="0"/>
        <w:iCs w:val="0"/>
      </w:rPr>
    </w:lvl>
    <w:lvl w:ilvl="8">
      <w:start w:val="1"/>
      <w:numFmt w:val="bullet"/>
      <w:lvlText w:val="▪"/>
      <w:lvlJc w:val="left"/>
      <w:pPr>
        <w:tabs>
          <w:tab w:val="num" w:pos="3600"/>
        </w:tabs>
        <w:ind w:left="3600" w:hanging="360"/>
      </w:pPr>
      <w:rPr>
        <w:rFonts w:ascii="OpenSymbol" w:hAnsi="OpenSymbol" w:cs="OpenSymbol"/>
        <w:i w:val="0"/>
        <w:iCs w:val="0"/>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i w:val="0"/>
        <w:iCs w:val="0"/>
      </w:rPr>
    </w:lvl>
    <w:lvl w:ilvl="1">
      <w:start w:val="1"/>
      <w:numFmt w:val="bullet"/>
      <w:lvlText w:val="◦"/>
      <w:lvlJc w:val="left"/>
      <w:pPr>
        <w:tabs>
          <w:tab w:val="num" w:pos="1080"/>
        </w:tabs>
        <w:ind w:left="1080" w:hanging="360"/>
      </w:pPr>
      <w:rPr>
        <w:rFonts w:ascii="OpenSymbol" w:hAnsi="OpenSymbol" w:cs="OpenSymbol"/>
        <w:i w:val="0"/>
        <w:iCs w:val="0"/>
      </w:rPr>
    </w:lvl>
    <w:lvl w:ilvl="2">
      <w:start w:val="1"/>
      <w:numFmt w:val="bullet"/>
      <w:lvlText w:val="▪"/>
      <w:lvlJc w:val="left"/>
      <w:pPr>
        <w:tabs>
          <w:tab w:val="num" w:pos="1440"/>
        </w:tabs>
        <w:ind w:left="1440" w:hanging="360"/>
      </w:pPr>
      <w:rPr>
        <w:rFonts w:ascii="OpenSymbol" w:hAnsi="OpenSymbol" w:cs="OpenSymbol"/>
        <w:i w:val="0"/>
        <w:iCs w:val="0"/>
      </w:rPr>
    </w:lvl>
    <w:lvl w:ilvl="3">
      <w:start w:val="1"/>
      <w:numFmt w:val="bullet"/>
      <w:lvlText w:val=""/>
      <w:lvlJc w:val="left"/>
      <w:pPr>
        <w:tabs>
          <w:tab w:val="num" w:pos="1800"/>
        </w:tabs>
        <w:ind w:left="1800" w:hanging="360"/>
      </w:pPr>
      <w:rPr>
        <w:rFonts w:ascii="Symbol" w:hAnsi="Symbol" w:cs="OpenSymbol"/>
        <w:i w:val="0"/>
        <w:iCs w:val="0"/>
      </w:rPr>
    </w:lvl>
    <w:lvl w:ilvl="4">
      <w:start w:val="1"/>
      <w:numFmt w:val="bullet"/>
      <w:lvlText w:val="◦"/>
      <w:lvlJc w:val="left"/>
      <w:pPr>
        <w:tabs>
          <w:tab w:val="num" w:pos="2160"/>
        </w:tabs>
        <w:ind w:left="2160" w:hanging="360"/>
      </w:pPr>
      <w:rPr>
        <w:rFonts w:ascii="OpenSymbol" w:hAnsi="OpenSymbol" w:cs="OpenSymbol"/>
        <w:i w:val="0"/>
        <w:iCs w:val="0"/>
      </w:rPr>
    </w:lvl>
    <w:lvl w:ilvl="5">
      <w:start w:val="1"/>
      <w:numFmt w:val="bullet"/>
      <w:lvlText w:val="▪"/>
      <w:lvlJc w:val="left"/>
      <w:pPr>
        <w:tabs>
          <w:tab w:val="num" w:pos="2520"/>
        </w:tabs>
        <w:ind w:left="2520" w:hanging="360"/>
      </w:pPr>
      <w:rPr>
        <w:rFonts w:ascii="OpenSymbol" w:hAnsi="OpenSymbol" w:cs="OpenSymbol"/>
        <w:i w:val="0"/>
        <w:iCs w:val="0"/>
      </w:rPr>
    </w:lvl>
    <w:lvl w:ilvl="6">
      <w:start w:val="1"/>
      <w:numFmt w:val="bullet"/>
      <w:lvlText w:val=""/>
      <w:lvlJc w:val="left"/>
      <w:pPr>
        <w:tabs>
          <w:tab w:val="num" w:pos="2880"/>
        </w:tabs>
        <w:ind w:left="2880" w:hanging="360"/>
      </w:pPr>
      <w:rPr>
        <w:rFonts w:ascii="Symbol" w:hAnsi="Symbol" w:cs="OpenSymbol"/>
        <w:i w:val="0"/>
        <w:iCs w:val="0"/>
      </w:rPr>
    </w:lvl>
    <w:lvl w:ilvl="7">
      <w:start w:val="1"/>
      <w:numFmt w:val="bullet"/>
      <w:lvlText w:val="◦"/>
      <w:lvlJc w:val="left"/>
      <w:pPr>
        <w:tabs>
          <w:tab w:val="num" w:pos="3240"/>
        </w:tabs>
        <w:ind w:left="3240" w:hanging="360"/>
      </w:pPr>
      <w:rPr>
        <w:rFonts w:ascii="OpenSymbol" w:hAnsi="OpenSymbol" w:cs="OpenSymbol"/>
        <w:i w:val="0"/>
        <w:iCs w:val="0"/>
      </w:rPr>
    </w:lvl>
    <w:lvl w:ilvl="8">
      <w:start w:val="1"/>
      <w:numFmt w:val="bullet"/>
      <w:lvlText w:val="▪"/>
      <w:lvlJc w:val="left"/>
      <w:pPr>
        <w:tabs>
          <w:tab w:val="num" w:pos="3600"/>
        </w:tabs>
        <w:ind w:left="3600" w:hanging="360"/>
      </w:pPr>
      <w:rPr>
        <w:rFonts w:ascii="OpenSymbol" w:hAnsi="OpenSymbol" w:cs="OpenSymbol"/>
        <w:i w:val="0"/>
        <w:iCs w:val="0"/>
      </w:r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Symbol" w:hAnsi="Symbol" w:cs="OpenSymbol"/>
        <w:i w:val="0"/>
        <w:iCs w:val="0"/>
      </w:rPr>
    </w:lvl>
    <w:lvl w:ilvl="1">
      <w:start w:val="1"/>
      <w:numFmt w:val="bullet"/>
      <w:lvlText w:val="◦"/>
      <w:lvlJc w:val="left"/>
      <w:pPr>
        <w:tabs>
          <w:tab w:val="num" w:pos="1080"/>
        </w:tabs>
        <w:ind w:left="1080" w:hanging="360"/>
      </w:pPr>
      <w:rPr>
        <w:rFonts w:ascii="OpenSymbol" w:hAnsi="OpenSymbol" w:cs="OpenSymbol"/>
        <w:i w:val="0"/>
        <w:iCs w:val="0"/>
      </w:rPr>
    </w:lvl>
    <w:lvl w:ilvl="2">
      <w:start w:val="1"/>
      <w:numFmt w:val="bullet"/>
      <w:lvlText w:val="▪"/>
      <w:lvlJc w:val="left"/>
      <w:pPr>
        <w:tabs>
          <w:tab w:val="num" w:pos="1440"/>
        </w:tabs>
        <w:ind w:left="1440" w:hanging="360"/>
      </w:pPr>
      <w:rPr>
        <w:rFonts w:ascii="OpenSymbol" w:hAnsi="OpenSymbol" w:cs="OpenSymbol"/>
        <w:i w:val="0"/>
        <w:iCs w:val="0"/>
      </w:rPr>
    </w:lvl>
    <w:lvl w:ilvl="3">
      <w:start w:val="1"/>
      <w:numFmt w:val="bullet"/>
      <w:lvlText w:val=""/>
      <w:lvlJc w:val="left"/>
      <w:pPr>
        <w:tabs>
          <w:tab w:val="num" w:pos="1800"/>
        </w:tabs>
        <w:ind w:left="1800" w:hanging="360"/>
      </w:pPr>
      <w:rPr>
        <w:rFonts w:ascii="Symbol" w:hAnsi="Symbol" w:cs="OpenSymbol"/>
        <w:i w:val="0"/>
        <w:iCs w:val="0"/>
      </w:rPr>
    </w:lvl>
    <w:lvl w:ilvl="4">
      <w:start w:val="1"/>
      <w:numFmt w:val="bullet"/>
      <w:lvlText w:val="◦"/>
      <w:lvlJc w:val="left"/>
      <w:pPr>
        <w:tabs>
          <w:tab w:val="num" w:pos="2160"/>
        </w:tabs>
        <w:ind w:left="2160" w:hanging="360"/>
      </w:pPr>
      <w:rPr>
        <w:rFonts w:ascii="OpenSymbol" w:hAnsi="OpenSymbol" w:cs="OpenSymbol"/>
        <w:i w:val="0"/>
        <w:iCs w:val="0"/>
      </w:rPr>
    </w:lvl>
    <w:lvl w:ilvl="5">
      <w:start w:val="1"/>
      <w:numFmt w:val="bullet"/>
      <w:lvlText w:val="▪"/>
      <w:lvlJc w:val="left"/>
      <w:pPr>
        <w:tabs>
          <w:tab w:val="num" w:pos="2520"/>
        </w:tabs>
        <w:ind w:left="2520" w:hanging="360"/>
      </w:pPr>
      <w:rPr>
        <w:rFonts w:ascii="OpenSymbol" w:hAnsi="OpenSymbol" w:cs="OpenSymbol"/>
        <w:i w:val="0"/>
        <w:iCs w:val="0"/>
      </w:rPr>
    </w:lvl>
    <w:lvl w:ilvl="6">
      <w:start w:val="1"/>
      <w:numFmt w:val="bullet"/>
      <w:lvlText w:val=""/>
      <w:lvlJc w:val="left"/>
      <w:pPr>
        <w:tabs>
          <w:tab w:val="num" w:pos="2880"/>
        </w:tabs>
        <w:ind w:left="2880" w:hanging="360"/>
      </w:pPr>
      <w:rPr>
        <w:rFonts w:ascii="Symbol" w:hAnsi="Symbol" w:cs="OpenSymbol"/>
        <w:i w:val="0"/>
        <w:iCs w:val="0"/>
      </w:rPr>
    </w:lvl>
    <w:lvl w:ilvl="7">
      <w:start w:val="1"/>
      <w:numFmt w:val="bullet"/>
      <w:lvlText w:val="◦"/>
      <w:lvlJc w:val="left"/>
      <w:pPr>
        <w:tabs>
          <w:tab w:val="num" w:pos="3240"/>
        </w:tabs>
        <w:ind w:left="3240" w:hanging="360"/>
      </w:pPr>
      <w:rPr>
        <w:rFonts w:ascii="OpenSymbol" w:hAnsi="OpenSymbol" w:cs="OpenSymbol"/>
        <w:i w:val="0"/>
        <w:iCs w:val="0"/>
      </w:rPr>
    </w:lvl>
    <w:lvl w:ilvl="8">
      <w:start w:val="1"/>
      <w:numFmt w:val="bullet"/>
      <w:lvlText w:val="▪"/>
      <w:lvlJc w:val="left"/>
      <w:pPr>
        <w:tabs>
          <w:tab w:val="num" w:pos="3600"/>
        </w:tabs>
        <w:ind w:left="3600" w:hanging="360"/>
      </w:pPr>
      <w:rPr>
        <w:rFonts w:ascii="OpenSymbol" w:hAnsi="OpenSymbol" w:cs="OpenSymbol"/>
        <w:i w:val="0"/>
        <w:iCs w:val="0"/>
      </w:rPr>
    </w:lvl>
  </w:abstractNum>
  <w:abstractNum w:abstractNumId="4">
    <w:nsid w:val="0000000A"/>
    <w:multiLevelType w:val="multilevel"/>
    <w:tmpl w:val="0000000A"/>
    <w:lvl w:ilvl="0">
      <w:start w:val="1"/>
      <w:numFmt w:val="bullet"/>
      <w:lvlText w:val=""/>
      <w:lvlJc w:val="left"/>
      <w:pPr>
        <w:tabs>
          <w:tab w:val="num" w:pos="720"/>
        </w:tabs>
        <w:ind w:left="720" w:hanging="360"/>
      </w:pPr>
      <w:rPr>
        <w:rFonts w:ascii="Symbol" w:hAnsi="Symbol" w:cs="OpenSymbol"/>
        <w:i w:val="0"/>
        <w:iCs w:val="0"/>
      </w:rPr>
    </w:lvl>
    <w:lvl w:ilvl="1">
      <w:start w:val="1"/>
      <w:numFmt w:val="bullet"/>
      <w:lvlText w:val="◦"/>
      <w:lvlJc w:val="left"/>
      <w:pPr>
        <w:tabs>
          <w:tab w:val="num" w:pos="1080"/>
        </w:tabs>
        <w:ind w:left="1080" w:hanging="360"/>
      </w:pPr>
      <w:rPr>
        <w:rFonts w:ascii="OpenSymbol" w:hAnsi="OpenSymbol" w:cs="OpenSymbol"/>
        <w:i w:val="0"/>
        <w:iCs w:val="0"/>
      </w:rPr>
    </w:lvl>
    <w:lvl w:ilvl="2">
      <w:start w:val="1"/>
      <w:numFmt w:val="bullet"/>
      <w:lvlText w:val="▪"/>
      <w:lvlJc w:val="left"/>
      <w:pPr>
        <w:tabs>
          <w:tab w:val="num" w:pos="1440"/>
        </w:tabs>
        <w:ind w:left="1440" w:hanging="360"/>
      </w:pPr>
      <w:rPr>
        <w:rFonts w:ascii="OpenSymbol" w:hAnsi="OpenSymbol" w:cs="OpenSymbol"/>
        <w:i w:val="0"/>
        <w:iCs w:val="0"/>
      </w:rPr>
    </w:lvl>
    <w:lvl w:ilvl="3">
      <w:start w:val="1"/>
      <w:numFmt w:val="bullet"/>
      <w:lvlText w:val=""/>
      <w:lvlJc w:val="left"/>
      <w:pPr>
        <w:tabs>
          <w:tab w:val="num" w:pos="1800"/>
        </w:tabs>
        <w:ind w:left="1800" w:hanging="360"/>
      </w:pPr>
      <w:rPr>
        <w:rFonts w:ascii="Symbol" w:hAnsi="Symbol" w:cs="OpenSymbol"/>
        <w:i w:val="0"/>
        <w:iCs w:val="0"/>
      </w:rPr>
    </w:lvl>
    <w:lvl w:ilvl="4">
      <w:start w:val="1"/>
      <w:numFmt w:val="bullet"/>
      <w:lvlText w:val="◦"/>
      <w:lvlJc w:val="left"/>
      <w:pPr>
        <w:tabs>
          <w:tab w:val="num" w:pos="2160"/>
        </w:tabs>
        <w:ind w:left="2160" w:hanging="360"/>
      </w:pPr>
      <w:rPr>
        <w:rFonts w:ascii="OpenSymbol" w:hAnsi="OpenSymbol" w:cs="OpenSymbol"/>
        <w:i w:val="0"/>
        <w:iCs w:val="0"/>
      </w:rPr>
    </w:lvl>
    <w:lvl w:ilvl="5">
      <w:start w:val="1"/>
      <w:numFmt w:val="bullet"/>
      <w:lvlText w:val="▪"/>
      <w:lvlJc w:val="left"/>
      <w:pPr>
        <w:tabs>
          <w:tab w:val="num" w:pos="2520"/>
        </w:tabs>
        <w:ind w:left="2520" w:hanging="360"/>
      </w:pPr>
      <w:rPr>
        <w:rFonts w:ascii="OpenSymbol" w:hAnsi="OpenSymbol" w:cs="OpenSymbol"/>
        <w:i w:val="0"/>
        <w:iCs w:val="0"/>
      </w:rPr>
    </w:lvl>
    <w:lvl w:ilvl="6">
      <w:start w:val="1"/>
      <w:numFmt w:val="bullet"/>
      <w:lvlText w:val=""/>
      <w:lvlJc w:val="left"/>
      <w:pPr>
        <w:tabs>
          <w:tab w:val="num" w:pos="2880"/>
        </w:tabs>
        <w:ind w:left="2880" w:hanging="360"/>
      </w:pPr>
      <w:rPr>
        <w:rFonts w:ascii="Symbol" w:hAnsi="Symbol" w:cs="OpenSymbol"/>
        <w:i w:val="0"/>
        <w:iCs w:val="0"/>
      </w:rPr>
    </w:lvl>
    <w:lvl w:ilvl="7">
      <w:start w:val="1"/>
      <w:numFmt w:val="bullet"/>
      <w:lvlText w:val="◦"/>
      <w:lvlJc w:val="left"/>
      <w:pPr>
        <w:tabs>
          <w:tab w:val="num" w:pos="3240"/>
        </w:tabs>
        <w:ind w:left="3240" w:hanging="360"/>
      </w:pPr>
      <w:rPr>
        <w:rFonts w:ascii="OpenSymbol" w:hAnsi="OpenSymbol" w:cs="OpenSymbol"/>
        <w:i w:val="0"/>
        <w:iCs w:val="0"/>
      </w:rPr>
    </w:lvl>
    <w:lvl w:ilvl="8">
      <w:start w:val="1"/>
      <w:numFmt w:val="bullet"/>
      <w:lvlText w:val="▪"/>
      <w:lvlJc w:val="left"/>
      <w:pPr>
        <w:tabs>
          <w:tab w:val="num" w:pos="3600"/>
        </w:tabs>
        <w:ind w:left="3600" w:hanging="360"/>
      </w:pPr>
      <w:rPr>
        <w:rFonts w:ascii="OpenSymbol" w:hAnsi="OpenSymbol" w:cs="OpenSymbol"/>
        <w:i w:val="0"/>
        <w:iCs w:val="0"/>
      </w:rPr>
    </w:lvl>
  </w:abstractNum>
  <w:abstractNum w:abstractNumId="5">
    <w:nsid w:val="0000000B"/>
    <w:multiLevelType w:val="multilevel"/>
    <w:tmpl w:val="0000000B"/>
    <w:lvl w:ilvl="0">
      <w:start w:val="1"/>
      <w:numFmt w:val="bullet"/>
      <w:lvlText w:val=""/>
      <w:lvlJc w:val="left"/>
      <w:pPr>
        <w:tabs>
          <w:tab w:val="num" w:pos="720"/>
        </w:tabs>
        <w:ind w:left="720" w:hanging="360"/>
      </w:pPr>
      <w:rPr>
        <w:rFonts w:ascii="Symbol" w:hAnsi="Symbol" w:cs="OpenSymbol"/>
        <w:i w:val="0"/>
        <w:iCs w:val="0"/>
      </w:rPr>
    </w:lvl>
    <w:lvl w:ilvl="1">
      <w:start w:val="1"/>
      <w:numFmt w:val="bullet"/>
      <w:lvlText w:val="◦"/>
      <w:lvlJc w:val="left"/>
      <w:pPr>
        <w:tabs>
          <w:tab w:val="num" w:pos="1080"/>
        </w:tabs>
        <w:ind w:left="1080" w:hanging="360"/>
      </w:pPr>
      <w:rPr>
        <w:rFonts w:ascii="OpenSymbol" w:hAnsi="OpenSymbol" w:cs="OpenSymbol"/>
        <w:i w:val="0"/>
        <w:iCs w:val="0"/>
      </w:rPr>
    </w:lvl>
    <w:lvl w:ilvl="2">
      <w:start w:val="1"/>
      <w:numFmt w:val="bullet"/>
      <w:lvlText w:val="▪"/>
      <w:lvlJc w:val="left"/>
      <w:pPr>
        <w:tabs>
          <w:tab w:val="num" w:pos="1440"/>
        </w:tabs>
        <w:ind w:left="1440" w:hanging="360"/>
      </w:pPr>
      <w:rPr>
        <w:rFonts w:ascii="OpenSymbol" w:hAnsi="OpenSymbol" w:cs="OpenSymbol"/>
        <w:i w:val="0"/>
        <w:iCs w:val="0"/>
      </w:rPr>
    </w:lvl>
    <w:lvl w:ilvl="3">
      <w:start w:val="1"/>
      <w:numFmt w:val="bullet"/>
      <w:lvlText w:val=""/>
      <w:lvlJc w:val="left"/>
      <w:pPr>
        <w:tabs>
          <w:tab w:val="num" w:pos="1800"/>
        </w:tabs>
        <w:ind w:left="1800" w:hanging="360"/>
      </w:pPr>
      <w:rPr>
        <w:rFonts w:ascii="Symbol" w:hAnsi="Symbol" w:cs="OpenSymbol"/>
        <w:i w:val="0"/>
        <w:iCs w:val="0"/>
      </w:rPr>
    </w:lvl>
    <w:lvl w:ilvl="4">
      <w:start w:val="1"/>
      <w:numFmt w:val="bullet"/>
      <w:lvlText w:val="◦"/>
      <w:lvlJc w:val="left"/>
      <w:pPr>
        <w:tabs>
          <w:tab w:val="num" w:pos="2160"/>
        </w:tabs>
        <w:ind w:left="2160" w:hanging="360"/>
      </w:pPr>
      <w:rPr>
        <w:rFonts w:ascii="OpenSymbol" w:hAnsi="OpenSymbol" w:cs="OpenSymbol"/>
        <w:i w:val="0"/>
        <w:iCs w:val="0"/>
      </w:rPr>
    </w:lvl>
    <w:lvl w:ilvl="5">
      <w:start w:val="1"/>
      <w:numFmt w:val="bullet"/>
      <w:lvlText w:val="▪"/>
      <w:lvlJc w:val="left"/>
      <w:pPr>
        <w:tabs>
          <w:tab w:val="num" w:pos="2520"/>
        </w:tabs>
        <w:ind w:left="2520" w:hanging="360"/>
      </w:pPr>
      <w:rPr>
        <w:rFonts w:ascii="OpenSymbol" w:hAnsi="OpenSymbol" w:cs="OpenSymbol"/>
        <w:i w:val="0"/>
        <w:iCs w:val="0"/>
      </w:rPr>
    </w:lvl>
    <w:lvl w:ilvl="6">
      <w:start w:val="1"/>
      <w:numFmt w:val="bullet"/>
      <w:lvlText w:val=""/>
      <w:lvlJc w:val="left"/>
      <w:pPr>
        <w:tabs>
          <w:tab w:val="num" w:pos="2880"/>
        </w:tabs>
        <w:ind w:left="2880" w:hanging="360"/>
      </w:pPr>
      <w:rPr>
        <w:rFonts w:ascii="Symbol" w:hAnsi="Symbol" w:cs="OpenSymbol"/>
        <w:i w:val="0"/>
        <w:iCs w:val="0"/>
      </w:rPr>
    </w:lvl>
    <w:lvl w:ilvl="7">
      <w:start w:val="1"/>
      <w:numFmt w:val="bullet"/>
      <w:lvlText w:val="◦"/>
      <w:lvlJc w:val="left"/>
      <w:pPr>
        <w:tabs>
          <w:tab w:val="num" w:pos="3240"/>
        </w:tabs>
        <w:ind w:left="3240" w:hanging="360"/>
      </w:pPr>
      <w:rPr>
        <w:rFonts w:ascii="OpenSymbol" w:hAnsi="OpenSymbol" w:cs="OpenSymbol"/>
        <w:i w:val="0"/>
        <w:iCs w:val="0"/>
      </w:rPr>
    </w:lvl>
    <w:lvl w:ilvl="8">
      <w:start w:val="1"/>
      <w:numFmt w:val="bullet"/>
      <w:lvlText w:val="▪"/>
      <w:lvlJc w:val="left"/>
      <w:pPr>
        <w:tabs>
          <w:tab w:val="num" w:pos="3600"/>
        </w:tabs>
        <w:ind w:left="3600" w:hanging="360"/>
      </w:pPr>
      <w:rPr>
        <w:rFonts w:ascii="OpenSymbol" w:hAnsi="OpenSymbol" w:cs="OpenSymbol"/>
        <w:i w:val="0"/>
        <w:iCs w:val="0"/>
      </w:rPr>
    </w:lvl>
  </w:abstractNum>
  <w:abstractNum w:abstractNumId="6">
    <w:nsid w:val="0000000C"/>
    <w:multiLevelType w:val="multilevel"/>
    <w:tmpl w:val="0000000C"/>
    <w:lvl w:ilvl="0">
      <w:start w:val="1"/>
      <w:numFmt w:val="bullet"/>
      <w:lvlText w:val=""/>
      <w:lvlJc w:val="left"/>
      <w:pPr>
        <w:tabs>
          <w:tab w:val="num" w:pos="1778"/>
        </w:tabs>
        <w:ind w:left="1778" w:hanging="360"/>
      </w:pPr>
      <w:rPr>
        <w:rFonts w:ascii="Symbol" w:hAnsi="Symbol" w:cs="OpenSymbol"/>
        <w:i w:val="0"/>
        <w:iCs w:val="0"/>
      </w:rPr>
    </w:lvl>
    <w:lvl w:ilvl="1">
      <w:start w:val="1"/>
      <w:numFmt w:val="bullet"/>
      <w:lvlText w:val="◦"/>
      <w:lvlJc w:val="left"/>
      <w:pPr>
        <w:tabs>
          <w:tab w:val="num" w:pos="2138"/>
        </w:tabs>
        <w:ind w:left="2138" w:hanging="360"/>
      </w:pPr>
      <w:rPr>
        <w:rFonts w:ascii="OpenSymbol" w:hAnsi="OpenSymbol" w:cs="OpenSymbol"/>
        <w:i w:val="0"/>
        <w:iCs w:val="0"/>
      </w:rPr>
    </w:lvl>
    <w:lvl w:ilvl="2">
      <w:start w:val="1"/>
      <w:numFmt w:val="bullet"/>
      <w:lvlText w:val="▪"/>
      <w:lvlJc w:val="left"/>
      <w:pPr>
        <w:tabs>
          <w:tab w:val="num" w:pos="2498"/>
        </w:tabs>
        <w:ind w:left="2498" w:hanging="360"/>
      </w:pPr>
      <w:rPr>
        <w:rFonts w:ascii="OpenSymbol" w:hAnsi="OpenSymbol" w:cs="OpenSymbol"/>
        <w:i w:val="0"/>
        <w:iCs w:val="0"/>
      </w:rPr>
    </w:lvl>
    <w:lvl w:ilvl="3">
      <w:start w:val="1"/>
      <w:numFmt w:val="bullet"/>
      <w:lvlText w:val=""/>
      <w:lvlJc w:val="left"/>
      <w:pPr>
        <w:tabs>
          <w:tab w:val="num" w:pos="2858"/>
        </w:tabs>
        <w:ind w:left="2858" w:hanging="360"/>
      </w:pPr>
      <w:rPr>
        <w:rFonts w:ascii="Symbol" w:hAnsi="Symbol" w:cs="OpenSymbol"/>
        <w:i w:val="0"/>
        <w:iCs w:val="0"/>
      </w:rPr>
    </w:lvl>
    <w:lvl w:ilvl="4">
      <w:start w:val="1"/>
      <w:numFmt w:val="bullet"/>
      <w:lvlText w:val="◦"/>
      <w:lvlJc w:val="left"/>
      <w:pPr>
        <w:tabs>
          <w:tab w:val="num" w:pos="3218"/>
        </w:tabs>
        <w:ind w:left="3218" w:hanging="360"/>
      </w:pPr>
      <w:rPr>
        <w:rFonts w:ascii="OpenSymbol" w:hAnsi="OpenSymbol" w:cs="OpenSymbol"/>
        <w:i w:val="0"/>
        <w:iCs w:val="0"/>
      </w:rPr>
    </w:lvl>
    <w:lvl w:ilvl="5">
      <w:start w:val="1"/>
      <w:numFmt w:val="bullet"/>
      <w:lvlText w:val="▪"/>
      <w:lvlJc w:val="left"/>
      <w:pPr>
        <w:tabs>
          <w:tab w:val="num" w:pos="3578"/>
        </w:tabs>
        <w:ind w:left="3578" w:hanging="360"/>
      </w:pPr>
      <w:rPr>
        <w:rFonts w:ascii="OpenSymbol" w:hAnsi="OpenSymbol" w:cs="OpenSymbol"/>
        <w:i w:val="0"/>
        <w:iCs w:val="0"/>
      </w:rPr>
    </w:lvl>
    <w:lvl w:ilvl="6">
      <w:start w:val="1"/>
      <w:numFmt w:val="bullet"/>
      <w:lvlText w:val=""/>
      <w:lvlJc w:val="left"/>
      <w:pPr>
        <w:tabs>
          <w:tab w:val="num" w:pos="3938"/>
        </w:tabs>
        <w:ind w:left="3938" w:hanging="360"/>
      </w:pPr>
      <w:rPr>
        <w:rFonts w:ascii="Symbol" w:hAnsi="Symbol" w:cs="OpenSymbol"/>
        <w:i w:val="0"/>
        <w:iCs w:val="0"/>
      </w:rPr>
    </w:lvl>
    <w:lvl w:ilvl="7">
      <w:start w:val="1"/>
      <w:numFmt w:val="bullet"/>
      <w:lvlText w:val="◦"/>
      <w:lvlJc w:val="left"/>
      <w:pPr>
        <w:tabs>
          <w:tab w:val="num" w:pos="4298"/>
        </w:tabs>
        <w:ind w:left="4298" w:hanging="360"/>
      </w:pPr>
      <w:rPr>
        <w:rFonts w:ascii="OpenSymbol" w:hAnsi="OpenSymbol" w:cs="OpenSymbol"/>
        <w:i w:val="0"/>
        <w:iCs w:val="0"/>
      </w:rPr>
    </w:lvl>
    <w:lvl w:ilvl="8">
      <w:start w:val="1"/>
      <w:numFmt w:val="bullet"/>
      <w:lvlText w:val="▪"/>
      <w:lvlJc w:val="left"/>
      <w:pPr>
        <w:tabs>
          <w:tab w:val="num" w:pos="4658"/>
        </w:tabs>
        <w:ind w:left="4658" w:hanging="360"/>
      </w:pPr>
      <w:rPr>
        <w:rFonts w:ascii="OpenSymbol" w:hAnsi="OpenSymbol" w:cs="OpenSymbol"/>
        <w:i w:val="0"/>
        <w:iCs w:val="0"/>
      </w:rPr>
    </w:lvl>
  </w:abstractNum>
  <w:abstractNum w:abstractNumId="7">
    <w:nsid w:val="4B860AD2"/>
    <w:multiLevelType w:val="hybridMultilevel"/>
    <w:tmpl w:val="81F4D0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4E46273C"/>
    <w:multiLevelType w:val="hybridMultilevel"/>
    <w:tmpl w:val="73E0F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32377AC"/>
    <w:multiLevelType w:val="hybridMultilevel"/>
    <w:tmpl w:val="832CD1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6"/>
  </w:num>
  <w:num w:numId="6">
    <w:abstractNumId w:val="0"/>
  </w:num>
  <w:num w:numId="7">
    <w:abstractNumId w:val="1"/>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66834"/>
    <w:rsid w:val="000D4B3B"/>
    <w:rsid w:val="00131FD4"/>
    <w:rsid w:val="00166834"/>
    <w:rsid w:val="001859E2"/>
    <w:rsid w:val="001E52EE"/>
    <w:rsid w:val="002E0185"/>
    <w:rsid w:val="002E1E0D"/>
    <w:rsid w:val="00307204"/>
    <w:rsid w:val="00420EF7"/>
    <w:rsid w:val="00432119"/>
    <w:rsid w:val="004B2DE9"/>
    <w:rsid w:val="004D53B2"/>
    <w:rsid w:val="00535AC6"/>
    <w:rsid w:val="0057481E"/>
    <w:rsid w:val="006646E0"/>
    <w:rsid w:val="006C39CA"/>
    <w:rsid w:val="00705893"/>
    <w:rsid w:val="0073653E"/>
    <w:rsid w:val="0078247D"/>
    <w:rsid w:val="00791C61"/>
    <w:rsid w:val="0088339B"/>
    <w:rsid w:val="008F77B6"/>
    <w:rsid w:val="00917A26"/>
    <w:rsid w:val="009B5D55"/>
    <w:rsid w:val="009D6D3A"/>
    <w:rsid w:val="00BA41C8"/>
    <w:rsid w:val="00C62151"/>
    <w:rsid w:val="00D411CF"/>
    <w:rsid w:val="00D469C4"/>
    <w:rsid w:val="00DE7E84"/>
    <w:rsid w:val="00E33F21"/>
    <w:rsid w:val="00E678D0"/>
    <w:rsid w:val="00ED5A2E"/>
    <w:rsid w:val="00F53E38"/>
    <w:rsid w:val="00F62024"/>
    <w:rsid w:val="00F85042"/>
    <w:rsid w:val="00FB03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39C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68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6834"/>
    <w:rPr>
      <w:rFonts w:ascii="Tahoma" w:hAnsi="Tahoma" w:cs="Tahoma"/>
      <w:sz w:val="16"/>
      <w:szCs w:val="16"/>
    </w:rPr>
  </w:style>
  <w:style w:type="paragraph" w:styleId="Odstavecseseznamem">
    <w:name w:val="List Paragraph"/>
    <w:basedOn w:val="Normln"/>
    <w:uiPriority w:val="34"/>
    <w:qFormat/>
    <w:rsid w:val="00705893"/>
    <w:pPr>
      <w:widowControl w:val="0"/>
      <w:suppressAutoHyphens/>
      <w:spacing w:after="0" w:line="240" w:lineRule="auto"/>
      <w:ind w:left="708"/>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834"/>
    <w:rPr>
      <w:rFonts w:ascii="Tahoma" w:hAnsi="Tahoma" w:cs="Tahoma"/>
      <w:sz w:val="16"/>
      <w:szCs w:val="16"/>
    </w:rPr>
  </w:style>
  <w:style w:type="paragraph" w:styleId="ListParagraph">
    <w:name w:val="List Paragraph"/>
    <w:basedOn w:val="Normal"/>
    <w:uiPriority w:val="34"/>
    <w:qFormat/>
    <w:rsid w:val="00705893"/>
    <w:pPr>
      <w:widowControl w:val="0"/>
      <w:suppressAutoHyphens/>
      <w:spacing w:after="0" w:line="240" w:lineRule="auto"/>
      <w:ind w:left="708"/>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2123</Words>
  <Characters>12530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2013-04-05T08:52:00Z</dcterms:created>
  <dcterms:modified xsi:type="dcterms:W3CDTF">2013-04-05T09:08:00Z</dcterms:modified>
</cp:coreProperties>
</file>